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96" w:rsidRDefault="00117096" w:rsidP="00117096">
      <w:pPr>
        <w:jc w:val="center"/>
        <w:rPr>
          <w:rFonts w:ascii="Times New Roman" w:hAnsi="Times New Roman" w:cs="Times New Roman"/>
          <w:b/>
          <w:i/>
          <w:color w:val="F79646" w:themeColor="accent6"/>
          <w:sz w:val="28"/>
        </w:rPr>
      </w:pPr>
    </w:p>
    <w:p w:rsidR="00F56D3E" w:rsidRDefault="00117096" w:rsidP="00117096">
      <w:pPr>
        <w:jc w:val="center"/>
        <w:rPr>
          <w:rFonts w:ascii="Times New Roman" w:hAnsi="Times New Roman" w:cs="Times New Roman"/>
          <w:b/>
          <w:i/>
          <w:color w:val="F79646" w:themeColor="accent6"/>
          <w:sz w:val="28"/>
        </w:rPr>
      </w:pPr>
      <w:r>
        <w:rPr>
          <w:rFonts w:ascii="Times New Roman" w:hAnsi="Times New Roman" w:cs="Times New Roman"/>
          <w:b/>
          <w:i/>
          <w:color w:val="F79646" w:themeColor="accent6"/>
          <w:sz w:val="28"/>
        </w:rPr>
        <w:t>FLUJO SANGUINEO Y VISCOCIDAD</w:t>
      </w:r>
    </w:p>
    <w:p w:rsidR="00117096" w:rsidRDefault="00117096" w:rsidP="00117096">
      <w:pPr>
        <w:jc w:val="center"/>
        <w:rPr>
          <w:rFonts w:ascii="Times New Roman" w:hAnsi="Times New Roman" w:cs="Times New Roman"/>
          <w:b/>
          <w:i/>
          <w:color w:val="F79646" w:themeColor="accent6"/>
          <w:sz w:val="28"/>
        </w:rPr>
      </w:pPr>
    </w:p>
    <w:p w:rsidR="00117096" w:rsidRDefault="00117096" w:rsidP="0011709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color w:val="F79646" w:themeColor="accent6"/>
          <w:sz w:val="24"/>
        </w:rPr>
        <w:t xml:space="preserve">Nombre: </w:t>
      </w:r>
      <w:r>
        <w:rPr>
          <w:rFonts w:ascii="Times New Roman" w:hAnsi="Times New Roman" w:cs="Times New Roman"/>
          <w:i/>
          <w:sz w:val="24"/>
        </w:rPr>
        <w:t>Ibarra Juan Jose.</w:t>
      </w:r>
    </w:p>
    <w:p w:rsidR="00117096" w:rsidRDefault="00117096" w:rsidP="0011709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color w:val="F79646" w:themeColor="accent6"/>
          <w:sz w:val="24"/>
        </w:rPr>
        <w:t xml:space="preserve">Grado: </w:t>
      </w:r>
      <w:r>
        <w:rPr>
          <w:rFonts w:ascii="Times New Roman" w:hAnsi="Times New Roman" w:cs="Times New Roman"/>
          <w:i/>
          <w:sz w:val="24"/>
        </w:rPr>
        <w:t>10B.</w:t>
      </w:r>
    </w:p>
    <w:p w:rsidR="00117096" w:rsidRDefault="00117096" w:rsidP="0011709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color w:val="F79646" w:themeColor="accent6"/>
          <w:sz w:val="24"/>
        </w:rPr>
        <w:t xml:space="preserve">Fecha: </w:t>
      </w:r>
      <w:r>
        <w:rPr>
          <w:rFonts w:ascii="Times New Roman" w:hAnsi="Times New Roman" w:cs="Times New Roman"/>
          <w:i/>
          <w:sz w:val="24"/>
        </w:rPr>
        <w:t>22/08/2021</w:t>
      </w:r>
    </w:p>
    <w:p w:rsidR="00117096" w:rsidRDefault="00117096" w:rsidP="00117096">
      <w:pPr>
        <w:rPr>
          <w:rFonts w:ascii="Times New Roman" w:hAnsi="Times New Roman" w:cs="Times New Roman"/>
          <w:i/>
          <w:sz w:val="24"/>
        </w:rPr>
      </w:pPr>
    </w:p>
    <w:p w:rsidR="00117096" w:rsidRDefault="00117096" w:rsidP="00117096">
      <w:pPr>
        <w:jc w:val="center"/>
        <w:rPr>
          <w:rFonts w:ascii="Times New Roman" w:hAnsi="Times New Roman" w:cs="Times New Roman"/>
          <w:b/>
          <w:i/>
          <w:color w:val="F79646" w:themeColor="accent6"/>
          <w:sz w:val="24"/>
        </w:rPr>
      </w:pPr>
      <w:r>
        <w:rPr>
          <w:rFonts w:ascii="Times New Roman" w:hAnsi="Times New Roman" w:cs="Times New Roman"/>
          <w:b/>
          <w:i/>
          <w:color w:val="F79646" w:themeColor="accent6"/>
          <w:sz w:val="24"/>
        </w:rPr>
        <w:t>Flujo Sanguíneo</w:t>
      </w:r>
    </w:p>
    <w:p w:rsidR="00187079" w:rsidRDefault="00117096" w:rsidP="0011709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Es la cantidad de sangre que es eyectada por el corazón en la aorta por minuto. Esto comúnmente se expresa en mililitros</w:t>
      </w:r>
      <w:r w:rsidR="00187079">
        <w:rPr>
          <w:rFonts w:ascii="Times New Roman" w:hAnsi="Times New Roman" w:cs="Times New Roman"/>
          <w:i/>
          <w:sz w:val="24"/>
        </w:rPr>
        <w:t xml:space="preserve"> x 1min o litros x 1min</w:t>
      </w:r>
      <w:r>
        <w:rPr>
          <w:rFonts w:ascii="Times New Roman" w:hAnsi="Times New Roman" w:cs="Times New Roman"/>
          <w:i/>
          <w:sz w:val="24"/>
        </w:rPr>
        <w:t>.</w:t>
      </w:r>
    </w:p>
    <w:p w:rsidR="00187079" w:rsidRDefault="00187079" w:rsidP="00B4066F">
      <w:pPr>
        <w:jc w:val="center"/>
        <w:rPr>
          <w:rFonts w:ascii="Times New Roman" w:hAnsi="Times New Roman" w:cs="Times New Roman"/>
          <w:i/>
          <w:sz w:val="24"/>
        </w:rPr>
      </w:pPr>
      <w:r w:rsidRPr="00187079">
        <w:rPr>
          <w:rFonts w:ascii="Times New Roman" w:hAnsi="Times New Roman" w:cs="Times New Roman"/>
          <w:i/>
          <w:sz w:val="24"/>
        </w:rPr>
        <w:drawing>
          <wp:inline distT="0" distB="0" distL="0" distR="0" wp14:anchorId="1B25927F" wp14:editId="0B71DC8B">
            <wp:extent cx="1952625" cy="1963945"/>
            <wp:effectExtent l="95250" t="95250" r="85725" b="93980"/>
            <wp:docPr id="1" name="Imagen 1" descr="El flujo sanguíneo se reorganiza en respuesta a las necesidades — Cuaderno  de Cultura Cientí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flujo sanguíneo se reorganiza en respuesta a las necesidades — Cuaderno  de Cultura Científ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6394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17096" w:rsidRDefault="00117096" w:rsidP="00117096">
      <w:pPr>
        <w:jc w:val="both"/>
        <w:rPr>
          <w:rFonts w:ascii="Times New Roman" w:hAnsi="Times New Roman" w:cs="Times New Roman"/>
          <w:i/>
          <w:color w:val="F79646" w:themeColor="accent6"/>
          <w:sz w:val="24"/>
        </w:rPr>
      </w:pPr>
      <w:r>
        <w:rPr>
          <w:rFonts w:ascii="Times New Roman" w:hAnsi="Times New Roman" w:cs="Times New Roman"/>
          <w:i/>
          <w:color w:val="F79646" w:themeColor="accent6"/>
          <w:sz w:val="24"/>
        </w:rPr>
        <w:t>¿Cuánto es el flujo sanguíneo?</w:t>
      </w:r>
    </w:p>
    <w:p w:rsidR="00117096" w:rsidRDefault="00117096" w:rsidP="0011709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En los adultos la circulación del flujo sanguíneo cuando se mantienen en reposo es de aproximadamente </w:t>
      </w:r>
      <w:r w:rsidR="00187079">
        <w:rPr>
          <w:rFonts w:ascii="Times New Roman" w:hAnsi="Times New Roman" w:cs="Times New Roman"/>
          <w:i/>
          <w:sz w:val="24"/>
        </w:rPr>
        <w:t>4.500 mililitros x 1min, esta cantidad es la cantidad de sangre que bombea el corazón en la aorta cada minuto.</w:t>
      </w:r>
    </w:p>
    <w:p w:rsidR="00187079" w:rsidRDefault="00187079" w:rsidP="0011709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color w:val="F79646" w:themeColor="accent6"/>
          <w:sz w:val="24"/>
        </w:rPr>
        <w:t xml:space="preserve">Regulación del flujo sanguíneo: </w:t>
      </w:r>
      <w:r>
        <w:rPr>
          <w:rFonts w:ascii="Times New Roman" w:hAnsi="Times New Roman" w:cs="Times New Roman"/>
          <w:i/>
          <w:sz w:val="24"/>
        </w:rPr>
        <w:t>Esta regulación va a los tejidos pero esto depende de la variación del diámetro de cada arteria y arteriolas, esto da lugar a la disminución o aumento a la hora de la resistencia al flujo.</w:t>
      </w:r>
    </w:p>
    <w:p w:rsidR="00B4066F" w:rsidRDefault="00B4066F" w:rsidP="00117096">
      <w:pPr>
        <w:jc w:val="both"/>
        <w:rPr>
          <w:rFonts w:ascii="Times New Roman" w:hAnsi="Times New Roman" w:cs="Times New Roman"/>
          <w:i/>
          <w:color w:val="F79646" w:themeColor="accent6"/>
          <w:sz w:val="24"/>
        </w:rPr>
      </w:pPr>
      <w:r>
        <w:rPr>
          <w:rFonts w:ascii="Times New Roman" w:hAnsi="Times New Roman" w:cs="Times New Roman"/>
          <w:i/>
          <w:color w:val="F79646" w:themeColor="accent6"/>
          <w:sz w:val="24"/>
        </w:rPr>
        <w:t>¿Qué pasa cuando aumenta nuestro flujo sanguíneo?</w:t>
      </w:r>
    </w:p>
    <w:p w:rsidR="00B4066F" w:rsidRDefault="00B4066F" w:rsidP="0011709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Esto puede generar o causar un aumento de velocidad de la sangre en nuestras arterias, esto conlleva a una consecuencia, la cual es el aumento de nuestra tensión de cizallamiento sobre nuestra célula endotelial, esto genera un retorcimiento o desvió del flujo y libera óxido nítrico </w:t>
      </w:r>
      <w:r w:rsidR="00DC4D23">
        <w:rPr>
          <w:rFonts w:ascii="Times New Roman" w:hAnsi="Times New Roman" w:cs="Times New Roman"/>
          <w:i/>
          <w:sz w:val="24"/>
        </w:rPr>
        <w:t>lo que hace que los vasos sanguíneos aumenten su diámetro de tamaño.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DC4D23" w:rsidRDefault="00DC4D23" w:rsidP="00117096">
      <w:pPr>
        <w:jc w:val="both"/>
        <w:rPr>
          <w:rFonts w:ascii="Times New Roman" w:hAnsi="Times New Roman" w:cs="Times New Roman"/>
          <w:i/>
          <w:sz w:val="24"/>
        </w:rPr>
      </w:pPr>
    </w:p>
    <w:p w:rsidR="00DC4D23" w:rsidRDefault="00DC4D23" w:rsidP="00117096">
      <w:pPr>
        <w:jc w:val="both"/>
        <w:rPr>
          <w:rFonts w:ascii="Times New Roman" w:hAnsi="Times New Roman" w:cs="Times New Roman"/>
          <w:i/>
          <w:sz w:val="24"/>
        </w:rPr>
      </w:pPr>
    </w:p>
    <w:p w:rsidR="00DC4D23" w:rsidRDefault="00DC4D23" w:rsidP="00117096">
      <w:pPr>
        <w:jc w:val="both"/>
        <w:rPr>
          <w:rFonts w:ascii="Times New Roman" w:hAnsi="Times New Roman" w:cs="Times New Roman"/>
          <w:i/>
          <w:sz w:val="24"/>
        </w:rPr>
      </w:pPr>
    </w:p>
    <w:p w:rsidR="00DC4D23" w:rsidRDefault="00DC4D23" w:rsidP="00DC4D23">
      <w:pPr>
        <w:jc w:val="center"/>
        <w:rPr>
          <w:rFonts w:ascii="Times New Roman" w:hAnsi="Times New Roman" w:cs="Times New Roman"/>
          <w:b/>
          <w:i/>
          <w:color w:val="F79646" w:themeColor="accent6"/>
          <w:sz w:val="24"/>
        </w:rPr>
      </w:pPr>
    </w:p>
    <w:p w:rsidR="00DC4D23" w:rsidRDefault="00DC4D23" w:rsidP="00DC4D23">
      <w:pPr>
        <w:jc w:val="center"/>
        <w:rPr>
          <w:rFonts w:ascii="Times New Roman" w:hAnsi="Times New Roman" w:cs="Times New Roman"/>
          <w:b/>
          <w:i/>
          <w:color w:val="F79646" w:themeColor="accent6"/>
          <w:sz w:val="24"/>
        </w:rPr>
      </w:pPr>
      <w:r>
        <w:rPr>
          <w:rFonts w:ascii="Times New Roman" w:hAnsi="Times New Roman" w:cs="Times New Roman"/>
          <w:b/>
          <w:i/>
          <w:color w:val="F79646" w:themeColor="accent6"/>
          <w:sz w:val="24"/>
        </w:rPr>
        <w:t>Viscosidad</w:t>
      </w:r>
    </w:p>
    <w:p w:rsidR="00DC4D23" w:rsidRDefault="00DC4D23" w:rsidP="00DC4D2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La viscosidad en los fluidos es un tipo de medida la cual mide sus resistencias a las deformaciones graduales, esto se refiere a la resistencia que algunas sustancias o líquidos tienen durante su fluidez y deformación. Un ejemplo de un líquido viscoso puede ser la miel.</w:t>
      </w:r>
    </w:p>
    <w:p w:rsidR="00187079" w:rsidRPr="00DC4D23" w:rsidRDefault="00DC4D23" w:rsidP="00DC4D23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noProof/>
          <w:lang w:eastAsia="es-CO"/>
        </w:rPr>
        <w:drawing>
          <wp:inline distT="0" distB="0" distL="0" distR="0" wp14:anchorId="1D856D99" wp14:editId="22CA55B5">
            <wp:extent cx="2628900" cy="1734344"/>
            <wp:effectExtent l="95250" t="95250" r="95250" b="94615"/>
            <wp:docPr id="3" name="Imagen 3" descr="Viscosidad – Número de Reynolds – MRSEC Education Group – UW–Mad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scosidad – Número de Reynolds – MRSEC Education Group – UW–Madi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4344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C4D23" w:rsidRDefault="00DC4D23" w:rsidP="0011709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F79646" w:themeColor="accent6"/>
          <w:sz w:val="24"/>
          <w:szCs w:val="24"/>
          <w:shd w:val="clear" w:color="auto" w:fill="FFFFFF"/>
        </w:rPr>
        <w:t xml:space="preserve">Tipos de viscosidad: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Existen 4 tipos de viscosidad los cuales son V. dinámica, v. cinemática, v. extensional y v. aparente.</w:t>
      </w:r>
    </w:p>
    <w:p w:rsidR="00DC4D23" w:rsidRDefault="00F902D8" w:rsidP="0011709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F79646" w:themeColor="accent6"/>
          <w:sz w:val="24"/>
          <w:szCs w:val="24"/>
          <w:shd w:val="clear" w:color="auto" w:fill="FFFFFF"/>
        </w:rPr>
        <w:t xml:space="preserve">Viscosidad aparente </w:t>
      </w:r>
      <w:r w:rsidRPr="00F902D8">
        <w:rPr>
          <w:rFonts w:ascii="Times New Roman" w:hAnsi="Times New Roman" w:cs="Times New Roman"/>
          <w:i/>
          <w:color w:val="F79646" w:themeColor="accent6"/>
          <w:sz w:val="24"/>
          <w:szCs w:val="24"/>
          <w:shd w:val="clear" w:color="auto" w:fill="FFFFFF"/>
        </w:rPr>
        <w:t>(μ):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Es la relación entre el gradiente de velocidad y el esfuerzo cortante, este tipo de viscosidad se mide en pascales-segundo (Pa.s). Esta depende mucho de su temperatura debido a que mayor temperatura es menor su viscosidad.</w:t>
      </w:r>
    </w:p>
    <w:p w:rsidR="00F902D8" w:rsidRDefault="00F902D8" w:rsidP="0011709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F79646" w:themeColor="accent6"/>
          <w:sz w:val="24"/>
          <w:szCs w:val="24"/>
          <w:shd w:val="clear" w:color="auto" w:fill="FFFFFF"/>
        </w:rPr>
        <w:t xml:space="preserve">Viscosidad cinemática (v):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Este es un fluido con una temperatura constante, esta se calcula dividiendo la dinámica / densidad de un fluido </w:t>
      </w:r>
      <w:r w:rsidR="006E70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y se expresa el resultado en metros cuadrados sobre seg.</w:t>
      </w:r>
    </w:p>
    <w:p w:rsidR="006E7063" w:rsidRDefault="006E7063" w:rsidP="0011709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F79646" w:themeColor="accent6"/>
          <w:sz w:val="24"/>
          <w:szCs w:val="24"/>
          <w:shd w:val="clear" w:color="auto" w:fill="FFFFFF"/>
        </w:rPr>
        <w:t xml:space="preserve">Viscosidad extensional: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Esta presenta un fluido convencional frente a las fuerzas de atracción, representando la relación que hay entre esfuerzo y velocidad de deformación.</w:t>
      </w:r>
    </w:p>
    <w:p w:rsidR="006E7063" w:rsidRDefault="006E7063" w:rsidP="0011709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F79646" w:themeColor="accent6"/>
          <w:sz w:val="24"/>
          <w:szCs w:val="24"/>
          <w:shd w:val="clear" w:color="auto" w:fill="FFFFFF"/>
        </w:rPr>
        <w:t xml:space="preserve">Viscosidad aparente: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Es el resultado que se obtiene de la división por el esfuerzo cortante entre la velocidad de deformación del fluido, </w:t>
      </w:r>
      <w:r w:rsidRPr="006E7063">
        <w:rPr>
          <w:rFonts w:ascii="Times New Roman" w:hAnsi="Times New Roman" w:cs="Times New Roman"/>
          <w:i/>
          <w:color w:val="F79646" w:themeColor="accent6"/>
          <w:sz w:val="24"/>
          <w:szCs w:val="24"/>
          <w:shd w:val="clear" w:color="auto" w:fill="FFFFFF"/>
        </w:rPr>
        <w:t>un ejemplo es cuando metemos un cuchillo a una mayonesa, la mayonesa es viscosa y el cuchillo hace el esfuerzo cortante dividiéndola, lo cual genera la deformación de esta.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Esta propiedad puede variar según el gradiente de velocidad del material.    </w:t>
      </w:r>
    </w:p>
    <w:p w:rsidR="006E7063" w:rsidRDefault="006E7063" w:rsidP="0011709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bookmarkStart w:id="0" w:name="_GoBack"/>
      <w:bookmarkEnd w:id="0"/>
    </w:p>
    <w:p w:rsidR="006E7063" w:rsidRPr="006E7063" w:rsidRDefault="006E7063" w:rsidP="00117096">
      <w:pPr>
        <w:jc w:val="both"/>
        <w:rPr>
          <w:rFonts w:ascii="Times New Roman" w:hAnsi="Times New Roman" w:cs="Times New Roman"/>
          <w:i/>
          <w:sz w:val="24"/>
        </w:rPr>
      </w:pPr>
    </w:p>
    <w:sectPr w:rsidR="006E7063" w:rsidRPr="006E7063" w:rsidSect="00DC4D23">
      <w:pgSz w:w="12240" w:h="15840"/>
      <w:pgMar w:top="720" w:right="720" w:bottom="720" w:left="720" w:header="708" w:footer="708" w:gutter="0"/>
      <w:pgBorders w:offsetFrom="page">
        <w:top w:val="thinThickSmallGap" w:sz="24" w:space="24" w:color="F79646" w:themeColor="accent6"/>
        <w:left w:val="thinThickSmallGap" w:sz="24" w:space="24" w:color="F79646" w:themeColor="accent6"/>
        <w:bottom w:val="thickThinSmallGap" w:sz="24" w:space="24" w:color="F79646" w:themeColor="accent6"/>
        <w:right w:val="thickThinSmallGap" w:sz="2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96"/>
    <w:rsid w:val="00117096"/>
    <w:rsid w:val="00187079"/>
    <w:rsid w:val="006E7063"/>
    <w:rsid w:val="00B4066F"/>
    <w:rsid w:val="00DC4D23"/>
    <w:rsid w:val="00F56D3E"/>
    <w:rsid w:val="00F9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7E6F-C181-4B81-AC60-1E9DA492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2021-08-22T16:23:00Z</dcterms:created>
  <dcterms:modified xsi:type="dcterms:W3CDTF">2021-08-22T17:29:00Z</dcterms:modified>
</cp:coreProperties>
</file>