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A3CFC" w:rsidRPr="00890C98" w:rsidRDefault="006A3CFC" w:rsidP="006A3CFC">
      <w:pPr>
        <w:jc w:val="center"/>
        <w:rPr>
          <w:color w:val="000000" w:themeColor="text1"/>
          <w:sz w:val="28"/>
          <w:szCs w:val="28"/>
        </w:rPr>
      </w:pPr>
      <w:r w:rsidRPr="00890C98">
        <w:rPr>
          <w:color w:val="FF0000"/>
          <w:sz w:val="28"/>
          <w:szCs w:val="28"/>
        </w:rPr>
        <w:t>Estudiante:</w:t>
      </w:r>
      <w:r w:rsidRPr="00890C98">
        <w:rPr>
          <w:color w:val="000000" w:themeColor="text1"/>
          <w:sz w:val="28"/>
          <w:szCs w:val="28"/>
        </w:rPr>
        <w:t xml:space="preserve"> Fabián Esteban Tamayo Carvajal </w:t>
      </w:r>
    </w:p>
    <w:p w:rsidR="006A3CFC" w:rsidRPr="00890C98" w:rsidRDefault="006A3CFC" w:rsidP="006A3CFC">
      <w:pPr>
        <w:jc w:val="center"/>
        <w:rPr>
          <w:color w:val="000000" w:themeColor="text1"/>
          <w:sz w:val="28"/>
          <w:szCs w:val="28"/>
        </w:rPr>
      </w:pPr>
    </w:p>
    <w:p w:rsidR="006A3CFC" w:rsidRPr="00890C98" w:rsidRDefault="006A3CFC" w:rsidP="006A3CFC">
      <w:pPr>
        <w:jc w:val="center"/>
        <w:rPr>
          <w:color w:val="000000" w:themeColor="text1"/>
          <w:sz w:val="28"/>
          <w:szCs w:val="28"/>
        </w:rPr>
      </w:pPr>
      <w:r w:rsidRPr="00890C98">
        <w:rPr>
          <w:color w:val="FF0000"/>
          <w:sz w:val="28"/>
          <w:szCs w:val="28"/>
        </w:rPr>
        <w:t>Materia:</w:t>
      </w:r>
      <w:r w:rsidRPr="00890C98">
        <w:rPr>
          <w:color w:val="000000" w:themeColor="text1"/>
          <w:sz w:val="28"/>
          <w:szCs w:val="28"/>
        </w:rPr>
        <w:t xml:space="preserve"> Física</w:t>
      </w:r>
    </w:p>
    <w:p w:rsidR="006A3CFC" w:rsidRPr="00890C98" w:rsidRDefault="006A3CFC" w:rsidP="006A3CFC">
      <w:pPr>
        <w:jc w:val="center"/>
        <w:rPr>
          <w:color w:val="000000" w:themeColor="text1"/>
          <w:sz w:val="28"/>
          <w:szCs w:val="28"/>
        </w:rPr>
      </w:pPr>
    </w:p>
    <w:p w:rsidR="006A3CFC" w:rsidRPr="00890C98" w:rsidRDefault="006A3CFC" w:rsidP="006A3CFC">
      <w:pPr>
        <w:jc w:val="center"/>
        <w:rPr>
          <w:color w:val="000000" w:themeColor="text1"/>
          <w:sz w:val="28"/>
          <w:szCs w:val="28"/>
        </w:rPr>
      </w:pPr>
    </w:p>
    <w:p w:rsidR="006A3CFC" w:rsidRPr="00890C98" w:rsidRDefault="006A3CFC" w:rsidP="006A3CFC">
      <w:pPr>
        <w:jc w:val="center"/>
        <w:rPr>
          <w:color w:val="000000" w:themeColor="text1"/>
          <w:sz w:val="28"/>
          <w:szCs w:val="28"/>
        </w:rPr>
      </w:pPr>
      <w:r w:rsidRPr="00890C98">
        <w:rPr>
          <w:color w:val="FF0000"/>
          <w:sz w:val="28"/>
          <w:szCs w:val="28"/>
        </w:rPr>
        <w:t>Colegio:</w:t>
      </w:r>
      <w:r w:rsidRPr="00890C98">
        <w:rPr>
          <w:color w:val="000000" w:themeColor="text1"/>
          <w:sz w:val="28"/>
          <w:szCs w:val="28"/>
        </w:rPr>
        <w:t xml:space="preserve"> nuestra señora del rosario </w:t>
      </w:r>
    </w:p>
    <w:p w:rsidR="006A3CFC" w:rsidRPr="00890C98" w:rsidRDefault="006A3CFC" w:rsidP="006A3CFC">
      <w:pPr>
        <w:jc w:val="center"/>
        <w:rPr>
          <w:color w:val="000000" w:themeColor="text1"/>
          <w:sz w:val="28"/>
          <w:szCs w:val="28"/>
        </w:rPr>
      </w:pPr>
    </w:p>
    <w:p w:rsidR="006A3CFC" w:rsidRPr="00890C98" w:rsidRDefault="006A3CFC" w:rsidP="006A3CFC">
      <w:pPr>
        <w:jc w:val="center"/>
        <w:rPr>
          <w:color w:val="000000" w:themeColor="text1"/>
          <w:sz w:val="28"/>
          <w:szCs w:val="28"/>
        </w:rPr>
      </w:pPr>
    </w:p>
    <w:p w:rsidR="006A3CFC" w:rsidRDefault="003B57B8" w:rsidP="006A3CFC">
      <w:pPr>
        <w:jc w:val="center"/>
        <w:rPr>
          <w:color w:val="000000" w:themeColor="text1"/>
          <w:sz w:val="28"/>
          <w:szCs w:val="28"/>
        </w:rPr>
      </w:pPr>
      <w:r w:rsidRPr="00890C98">
        <w:rPr>
          <w:color w:val="FF0000"/>
          <w:sz w:val="28"/>
          <w:szCs w:val="28"/>
        </w:rPr>
        <w:t xml:space="preserve">Ciudad: </w:t>
      </w:r>
      <w:r w:rsidR="00890C98" w:rsidRPr="00890C98">
        <w:rPr>
          <w:color w:val="000000" w:themeColor="text1"/>
          <w:sz w:val="28"/>
          <w:szCs w:val="28"/>
        </w:rPr>
        <w:t>espinan</w:t>
      </w:r>
    </w:p>
    <w:p w:rsidR="00890C98" w:rsidRDefault="00890C98" w:rsidP="006A3CFC">
      <w:pPr>
        <w:jc w:val="center"/>
        <w:rPr>
          <w:color w:val="000000" w:themeColor="text1"/>
          <w:sz w:val="28"/>
          <w:szCs w:val="28"/>
        </w:rPr>
      </w:pPr>
    </w:p>
    <w:p w:rsidR="00890C98" w:rsidRDefault="00890C98" w:rsidP="006A3CFC">
      <w:pPr>
        <w:jc w:val="center"/>
        <w:rPr>
          <w:color w:val="000000" w:themeColor="text1"/>
          <w:sz w:val="28"/>
          <w:szCs w:val="28"/>
        </w:rPr>
      </w:pPr>
    </w:p>
    <w:p w:rsidR="00890C98" w:rsidRDefault="00890C98" w:rsidP="006A3CFC">
      <w:pPr>
        <w:jc w:val="center"/>
        <w:rPr>
          <w:color w:val="000000" w:themeColor="text1"/>
          <w:sz w:val="28"/>
          <w:szCs w:val="28"/>
        </w:rPr>
      </w:pPr>
      <w:r>
        <w:rPr>
          <w:color w:val="FF0000"/>
          <w:sz w:val="28"/>
          <w:szCs w:val="28"/>
        </w:rPr>
        <w:t xml:space="preserve">Año: </w:t>
      </w:r>
      <w:r>
        <w:rPr>
          <w:color w:val="000000" w:themeColor="text1"/>
          <w:sz w:val="28"/>
          <w:szCs w:val="28"/>
        </w:rPr>
        <w:t>2021</w:t>
      </w:r>
    </w:p>
    <w:p w:rsidR="00890C98" w:rsidRDefault="00890C98" w:rsidP="006A3CFC">
      <w:pPr>
        <w:jc w:val="center"/>
        <w:rPr>
          <w:color w:val="000000" w:themeColor="text1"/>
          <w:sz w:val="28"/>
          <w:szCs w:val="28"/>
        </w:rPr>
      </w:pPr>
    </w:p>
    <w:p w:rsidR="00890C98" w:rsidRDefault="00890C98" w:rsidP="006A3CFC">
      <w:pPr>
        <w:jc w:val="center"/>
        <w:rPr>
          <w:color w:val="FF0000"/>
          <w:sz w:val="28"/>
          <w:szCs w:val="28"/>
        </w:rPr>
      </w:pPr>
    </w:p>
    <w:p w:rsidR="00890C98" w:rsidRDefault="00890C98" w:rsidP="006A3CFC">
      <w:pPr>
        <w:jc w:val="center"/>
        <w:rPr>
          <w:color w:val="FF0000"/>
          <w:sz w:val="28"/>
          <w:szCs w:val="28"/>
        </w:rPr>
      </w:pPr>
    </w:p>
    <w:p w:rsidR="00890C98" w:rsidRDefault="00890C98" w:rsidP="006A3CFC">
      <w:pPr>
        <w:jc w:val="center"/>
        <w:rPr>
          <w:color w:val="FF0000"/>
          <w:sz w:val="28"/>
          <w:szCs w:val="28"/>
        </w:rPr>
      </w:pPr>
      <w:r>
        <w:rPr>
          <w:color w:val="FF0000"/>
          <w:sz w:val="28"/>
          <w:szCs w:val="28"/>
        </w:rPr>
        <w:t>Flujo sanguíneo y viscosidad</w:t>
      </w:r>
    </w:p>
    <w:p w:rsidR="00890C98" w:rsidRDefault="00890C98" w:rsidP="006A3CFC">
      <w:pPr>
        <w:jc w:val="center"/>
        <w:rPr>
          <w:color w:val="FF0000"/>
          <w:sz w:val="28"/>
          <w:szCs w:val="28"/>
        </w:rPr>
      </w:pPr>
    </w:p>
    <w:p w:rsidR="00890C98" w:rsidRDefault="00890C98" w:rsidP="006A3CFC">
      <w:pPr>
        <w:jc w:val="center"/>
        <w:rPr>
          <w:color w:val="FF0000"/>
          <w:sz w:val="28"/>
          <w:szCs w:val="28"/>
        </w:rPr>
      </w:pPr>
    </w:p>
    <w:p w:rsidR="00890C98" w:rsidRDefault="00890C98" w:rsidP="00890C98">
      <w:pPr>
        <w:rPr>
          <w:rFonts w:ascii="Arial" w:hAnsi="Arial" w:cs="Arial"/>
          <w:b/>
          <w:bCs/>
          <w:color w:val="202124"/>
          <w:spacing w:val="4"/>
          <w:sz w:val="28"/>
          <w:szCs w:val="28"/>
          <w:shd w:val="clear" w:color="auto" w:fill="FFFFFF"/>
        </w:rPr>
      </w:pPr>
      <w:r w:rsidRPr="00890C98">
        <w:rPr>
          <w:rFonts w:ascii="Arial" w:hAnsi="Arial" w:cs="Arial"/>
          <w:color w:val="202124"/>
          <w:spacing w:val="4"/>
          <w:sz w:val="28"/>
          <w:szCs w:val="28"/>
          <w:shd w:val="clear" w:color="auto" w:fill="FFFFFF"/>
        </w:rPr>
        <w:t>La resistencia que ofrece un vaso </w:t>
      </w:r>
      <w:r w:rsidRPr="00946B3F">
        <w:rPr>
          <w:rFonts w:ascii="Arial" w:hAnsi="Arial" w:cs="Arial"/>
          <w:color w:val="202124"/>
          <w:spacing w:val="4"/>
          <w:sz w:val="28"/>
          <w:szCs w:val="28"/>
          <w:shd w:val="clear" w:color="auto" w:fill="FFFFFF"/>
        </w:rPr>
        <w:t>sanguíneo</w:t>
      </w:r>
      <w:r w:rsidRPr="00890C98">
        <w:rPr>
          <w:rFonts w:ascii="Arial" w:hAnsi="Arial" w:cs="Arial"/>
          <w:color w:val="202124"/>
          <w:spacing w:val="4"/>
          <w:sz w:val="28"/>
          <w:szCs w:val="28"/>
          <w:shd w:val="clear" w:color="auto" w:fill="FFFFFF"/>
        </w:rPr>
        <w:t> al </w:t>
      </w:r>
      <w:r w:rsidRPr="00946B3F">
        <w:rPr>
          <w:rFonts w:ascii="Arial" w:hAnsi="Arial" w:cs="Arial"/>
          <w:color w:val="202124"/>
          <w:spacing w:val="4"/>
          <w:sz w:val="28"/>
          <w:szCs w:val="28"/>
          <w:shd w:val="clear" w:color="auto" w:fill="FFFFFF"/>
        </w:rPr>
        <w:t>flujo</w:t>
      </w:r>
      <w:r w:rsidRPr="00890C98">
        <w:rPr>
          <w:rFonts w:ascii="Arial" w:hAnsi="Arial" w:cs="Arial"/>
          <w:color w:val="202124"/>
          <w:spacing w:val="4"/>
          <w:sz w:val="28"/>
          <w:szCs w:val="28"/>
          <w:shd w:val="clear" w:color="auto" w:fill="FFFFFF"/>
        </w:rPr>
        <w:t> de la sangre se expresa mediante la ley de Poiseuille, que afirma que el </w:t>
      </w:r>
      <w:r w:rsidRPr="00946B3F">
        <w:rPr>
          <w:rFonts w:ascii="Arial" w:hAnsi="Arial" w:cs="Arial"/>
          <w:color w:val="202124"/>
          <w:spacing w:val="4"/>
          <w:sz w:val="28"/>
          <w:szCs w:val="28"/>
          <w:shd w:val="clear" w:color="auto" w:fill="FFFFFF"/>
        </w:rPr>
        <w:t>flujo</w:t>
      </w:r>
      <w:r w:rsidRPr="00890C98">
        <w:rPr>
          <w:rFonts w:ascii="Arial" w:hAnsi="Arial" w:cs="Arial"/>
          <w:b/>
          <w:bCs/>
          <w:color w:val="202124"/>
          <w:spacing w:val="4"/>
          <w:sz w:val="28"/>
          <w:szCs w:val="28"/>
          <w:shd w:val="clear" w:color="auto" w:fill="FFFFFF"/>
        </w:rPr>
        <w:t xml:space="preserve"> </w:t>
      </w:r>
      <w:r w:rsidRPr="00946B3F">
        <w:rPr>
          <w:rFonts w:ascii="Arial" w:hAnsi="Arial" w:cs="Arial"/>
          <w:color w:val="202124"/>
          <w:spacing w:val="4"/>
          <w:sz w:val="28"/>
          <w:szCs w:val="28"/>
          <w:shd w:val="clear" w:color="auto" w:fill="FFFFFF"/>
        </w:rPr>
        <w:t>sanguíneo</w:t>
      </w:r>
      <w:r w:rsidRPr="00890C98">
        <w:rPr>
          <w:rFonts w:ascii="Arial" w:hAnsi="Arial" w:cs="Arial"/>
          <w:color w:val="202124"/>
          <w:spacing w:val="4"/>
          <w:sz w:val="28"/>
          <w:szCs w:val="28"/>
          <w:shd w:val="clear" w:color="auto" w:fill="FFFFFF"/>
        </w:rPr>
        <w:t> es proporcional a la cuarta potencia del radio del vaso e inversamente proporcional a la </w:t>
      </w:r>
      <w:r w:rsidRPr="00946B3F">
        <w:rPr>
          <w:rFonts w:ascii="Arial" w:hAnsi="Arial" w:cs="Arial"/>
          <w:color w:val="000000" w:themeColor="text1"/>
          <w:spacing w:val="4"/>
          <w:sz w:val="28"/>
          <w:szCs w:val="28"/>
          <w:shd w:val="clear" w:color="auto" w:fill="FFFFFF"/>
        </w:rPr>
        <w:t>viscosidad</w:t>
      </w:r>
    </w:p>
    <w:p w:rsidR="00890C98" w:rsidRDefault="00946B3F" w:rsidP="00890C98">
      <w:pPr>
        <w:rPr>
          <w:sz w:val="28"/>
          <w:szCs w:val="28"/>
        </w:rPr>
      </w:pPr>
      <w:r w:rsidRPr="00946B3F">
        <w:rPr>
          <w:sz w:val="28"/>
          <w:szCs w:val="28"/>
        </w:rPr>
        <w:t xml:space="preserve">La presente monografía tiene como objetivo conocer el funcionamiento y comportamiento del sistema circulatorio sistémico, partiendo de la descripción de los elementos que lo conforman, para luego así relacionarlos con los modelos y unidades físicas que expliquen ello (las relaciones de </w:t>
      </w:r>
      <w:r w:rsidRPr="00946B3F">
        <w:rPr>
          <w:sz w:val="28"/>
          <w:szCs w:val="28"/>
        </w:rPr>
        <w:lastRenderedPageBreak/>
        <w:t>presión, flujo sanguíneo y resistencia vascular), y así poder interpretar las anomalías y/o alteraciones que existen en el organismo humano</w:t>
      </w:r>
    </w:p>
    <w:p w:rsidR="00946B3F" w:rsidRDefault="00946B3F" w:rsidP="00890C98">
      <w:pPr>
        <w:rPr>
          <w:sz w:val="28"/>
          <w:szCs w:val="28"/>
        </w:rPr>
      </w:pPr>
      <w:r w:rsidRPr="00946B3F">
        <w:rPr>
          <w:sz w:val="28"/>
          <w:szCs w:val="28"/>
        </w:rPr>
        <w:t>La complejidad en su funcionamiento del cuerpo humano (del sistema circulatorio sistémico), nos hace notar que debemos considerar varios factores (como longitud, diámetro, viscosidad, elasticidad, tensión, entre otros), por orden de importancia, para así poder entender, interpretar y/o realizar analogías con los modelos físicos que nos expliquen el comportamiento del organismo humano</w:t>
      </w:r>
      <w:r>
        <w:rPr>
          <w:sz w:val="28"/>
          <w:szCs w:val="28"/>
        </w:rPr>
        <w:t xml:space="preserve"> </w:t>
      </w:r>
      <w:r w:rsidRPr="00946B3F">
        <w:rPr>
          <w:sz w:val="28"/>
          <w:szCs w:val="28"/>
        </w:rPr>
        <w:t>Con</w:t>
      </w:r>
      <w:r>
        <w:t xml:space="preserve"> </w:t>
      </w:r>
      <w:r w:rsidRPr="00946B3F">
        <w:rPr>
          <w:sz w:val="28"/>
          <w:szCs w:val="28"/>
        </w:rPr>
        <w:t xml:space="preserve">el conocimiento de la física en la medicina, se pueden ser </w:t>
      </w:r>
      <w:proofErr w:type="spellStart"/>
      <w:r w:rsidRPr="00946B3F">
        <w:rPr>
          <w:sz w:val="28"/>
          <w:szCs w:val="28"/>
        </w:rPr>
        <w:t>mas</w:t>
      </w:r>
      <w:proofErr w:type="spellEnd"/>
      <w:r w:rsidRPr="00946B3F">
        <w:rPr>
          <w:sz w:val="28"/>
          <w:szCs w:val="28"/>
        </w:rPr>
        <w:t xml:space="preserve"> precisos en hacer un análisis de diagnóstico, frente a una alteración del funcionamiento del cuerpo humano.</w:t>
      </w:r>
    </w:p>
    <w:p w:rsidR="00946B3F" w:rsidRPr="00946B3F" w:rsidRDefault="00946B3F" w:rsidP="00890C98">
      <w:pPr>
        <w:rPr>
          <w:rFonts w:ascii="Arial" w:hAnsi="Arial" w:cs="Arial"/>
          <w:color w:val="202124"/>
          <w:spacing w:val="4"/>
          <w:sz w:val="28"/>
          <w:szCs w:val="28"/>
          <w:shd w:val="clear" w:color="auto" w:fill="FFFFFF"/>
        </w:rPr>
      </w:pPr>
      <w:bookmarkStart w:id="0" w:name="_GoBack"/>
      <w:r w:rsidRPr="00946B3F">
        <w:rPr>
          <w:rFonts w:ascii="Arial" w:hAnsi="Arial" w:cs="Arial"/>
          <w:color w:val="202124"/>
          <w:spacing w:val="4"/>
          <w:sz w:val="28"/>
          <w:szCs w:val="28"/>
          <w:shd w:val="clear" w:color="auto" w:fill="FFFFFF"/>
        </w:rPr>
        <w:t xml:space="preserve">La viscosidad de la sangre normal (u) es de aproximadamente 3,5 x 10-2 P o de 3,5 x 10-3 </w:t>
      </w:r>
      <w:proofErr w:type="spellStart"/>
      <w:r w:rsidRPr="00946B3F">
        <w:rPr>
          <w:rFonts w:ascii="Arial" w:hAnsi="Arial" w:cs="Arial"/>
          <w:color w:val="202124"/>
          <w:spacing w:val="4"/>
          <w:sz w:val="28"/>
          <w:szCs w:val="28"/>
          <w:shd w:val="clear" w:color="auto" w:fill="FFFFFF"/>
        </w:rPr>
        <w:t>Pa</w:t>
      </w:r>
      <w:proofErr w:type="spellEnd"/>
      <w:r w:rsidRPr="00946B3F">
        <w:rPr>
          <w:rFonts w:ascii="Arial" w:hAnsi="Arial" w:cs="Arial"/>
          <w:color w:val="202124"/>
          <w:spacing w:val="4"/>
          <w:sz w:val="28"/>
          <w:szCs w:val="28"/>
          <w:shd w:val="clear" w:color="auto" w:fill="FFFFFF"/>
        </w:rPr>
        <w:t>-s (Pascal/</w:t>
      </w:r>
      <w:proofErr w:type="spellStart"/>
      <w:r w:rsidRPr="00946B3F">
        <w:rPr>
          <w:rFonts w:ascii="Arial" w:hAnsi="Arial" w:cs="Arial"/>
          <w:color w:val="202124"/>
          <w:spacing w:val="4"/>
          <w:sz w:val="28"/>
          <w:szCs w:val="28"/>
          <w:shd w:val="clear" w:color="auto" w:fill="FFFFFF"/>
        </w:rPr>
        <w:t>seg</w:t>
      </w:r>
      <w:proofErr w:type="spellEnd"/>
      <w:r w:rsidRPr="00946B3F">
        <w:rPr>
          <w:rFonts w:ascii="Arial" w:hAnsi="Arial" w:cs="Arial"/>
          <w:color w:val="202124"/>
          <w:spacing w:val="4"/>
          <w:sz w:val="28"/>
          <w:szCs w:val="28"/>
          <w:shd w:val="clear" w:color="auto" w:fill="FFFFFF"/>
        </w:rPr>
        <w:t>) [1poise(P) = 1dina/s/cm2 equivale a 10 pascales-</w:t>
      </w:r>
      <w:proofErr w:type="spellStart"/>
      <w:r w:rsidRPr="00946B3F">
        <w:rPr>
          <w:rFonts w:ascii="Arial" w:hAnsi="Arial" w:cs="Arial"/>
          <w:color w:val="202124"/>
          <w:spacing w:val="4"/>
          <w:sz w:val="28"/>
          <w:szCs w:val="28"/>
          <w:shd w:val="clear" w:color="auto" w:fill="FFFFFF"/>
        </w:rPr>
        <w:t>seg</w:t>
      </w:r>
      <w:proofErr w:type="spellEnd"/>
      <w:r w:rsidRPr="00946B3F">
        <w:rPr>
          <w:rFonts w:ascii="Arial" w:hAnsi="Arial" w:cs="Arial"/>
          <w:color w:val="202124"/>
          <w:spacing w:val="4"/>
          <w:sz w:val="28"/>
          <w:szCs w:val="28"/>
          <w:shd w:val="clear" w:color="auto" w:fill="FFFFFF"/>
        </w:rPr>
        <w:t xml:space="preserve"> (</w:t>
      </w:r>
      <w:proofErr w:type="spellStart"/>
      <w:r w:rsidRPr="00946B3F">
        <w:rPr>
          <w:rFonts w:ascii="Arial" w:hAnsi="Arial" w:cs="Arial"/>
          <w:color w:val="202124"/>
          <w:spacing w:val="4"/>
          <w:sz w:val="28"/>
          <w:szCs w:val="28"/>
          <w:shd w:val="clear" w:color="auto" w:fill="FFFFFF"/>
        </w:rPr>
        <w:t>Pa</w:t>
      </w:r>
      <w:proofErr w:type="spellEnd"/>
      <w:r w:rsidRPr="00946B3F">
        <w:rPr>
          <w:rFonts w:ascii="Arial" w:hAnsi="Arial" w:cs="Arial"/>
          <w:color w:val="202124"/>
          <w:spacing w:val="4"/>
          <w:sz w:val="28"/>
          <w:szCs w:val="28"/>
          <w:shd w:val="clear" w:color="auto" w:fill="FFFFFF"/>
        </w:rPr>
        <w:t>-s)</w:t>
      </w:r>
      <w:proofErr w:type="gramStart"/>
      <w:r w:rsidRPr="00946B3F">
        <w:rPr>
          <w:rFonts w:ascii="Arial" w:hAnsi="Arial" w:cs="Arial"/>
          <w:color w:val="202124"/>
          <w:spacing w:val="4"/>
          <w:sz w:val="28"/>
          <w:szCs w:val="28"/>
          <w:shd w:val="clear" w:color="auto" w:fill="FFFFFF"/>
        </w:rPr>
        <w:t>];esto</w:t>
      </w:r>
      <w:proofErr w:type="gramEnd"/>
      <w:r w:rsidRPr="00946B3F">
        <w:rPr>
          <w:rFonts w:ascii="Arial" w:hAnsi="Arial" w:cs="Arial"/>
          <w:color w:val="202124"/>
          <w:spacing w:val="4"/>
          <w:sz w:val="28"/>
          <w:szCs w:val="28"/>
          <w:shd w:val="clear" w:color="auto" w:fill="FFFFFF"/>
        </w:rPr>
        <w:t xml:space="preserve"> está directamente relacionado con el hematocrito (Figura 11). Cuanto mayor la viscosidad de un </w:t>
      </w:r>
      <w:proofErr w:type="spellStart"/>
      <w:r w:rsidRPr="00946B3F">
        <w:rPr>
          <w:rFonts w:ascii="Arial" w:hAnsi="Arial" w:cs="Arial"/>
          <w:color w:val="202124"/>
          <w:spacing w:val="4"/>
          <w:sz w:val="28"/>
          <w:szCs w:val="28"/>
          <w:shd w:val="clear" w:color="auto" w:fill="FFFFFF"/>
        </w:rPr>
        <w:t>fluido,más</w:t>
      </w:r>
      <w:proofErr w:type="spellEnd"/>
      <w:r w:rsidRPr="00946B3F">
        <w:rPr>
          <w:rFonts w:ascii="Arial" w:hAnsi="Arial" w:cs="Arial"/>
          <w:color w:val="202124"/>
          <w:spacing w:val="4"/>
          <w:sz w:val="28"/>
          <w:szCs w:val="28"/>
          <w:shd w:val="clear" w:color="auto" w:fill="FFFFFF"/>
        </w:rPr>
        <w:t xml:space="preserve"> se suaviza el movimiento del mismo</w:t>
      </w:r>
      <w:r w:rsidRPr="00946B3F">
        <w:rPr>
          <w:rFonts w:ascii="Arial" w:hAnsi="Arial" w:cs="Arial"/>
          <w:color w:val="202124"/>
          <w:spacing w:val="4"/>
          <w:sz w:val="28"/>
          <w:szCs w:val="28"/>
          <w:shd w:val="clear" w:color="auto" w:fill="FFFFFF"/>
        </w:rPr>
        <w:t xml:space="preserve"> </w:t>
      </w:r>
      <w:r w:rsidRPr="00946B3F">
        <w:br/>
      </w:r>
      <w:r w:rsidRPr="00946B3F">
        <w:rPr>
          <w:rFonts w:ascii="Arial" w:hAnsi="Arial" w:cs="Arial"/>
          <w:color w:val="202124"/>
          <w:spacing w:val="4"/>
          <w:sz w:val="28"/>
          <w:szCs w:val="28"/>
          <w:shd w:val="clear" w:color="auto" w:fill="FFFFFF"/>
        </w:rPr>
        <w:t>La resistencia que ofrece un vaso sanguíneo al flujo de la sangre se expresa mediante la ley de Poiseuille, que afirma que el flujo sanguíneo es proporcional a la cuarta potencia del radio del vaso e inversamente proporcional a la viscosidad</w:t>
      </w:r>
      <w:r w:rsidRPr="00946B3F">
        <w:rPr>
          <w:rFonts w:ascii="Arial" w:hAnsi="Arial" w:cs="Arial"/>
          <w:color w:val="202124"/>
          <w:spacing w:val="4"/>
          <w:sz w:val="28"/>
          <w:szCs w:val="28"/>
          <w:shd w:val="clear" w:color="auto" w:fill="FFFFFF"/>
        </w:rPr>
        <w:t xml:space="preserve">, </w:t>
      </w:r>
      <w:r w:rsidRPr="00946B3F">
        <w:br/>
      </w:r>
      <w:r w:rsidRPr="00946B3F">
        <w:rPr>
          <w:rFonts w:ascii="Arial" w:hAnsi="Arial" w:cs="Arial"/>
          <w:color w:val="202124"/>
          <w:spacing w:val="4"/>
          <w:sz w:val="28"/>
          <w:szCs w:val="28"/>
          <w:shd w:val="clear" w:color="auto" w:fill="FFFFFF"/>
        </w:rPr>
        <w:t>La regulación del flujo sanguíneo hacia los tejidos depende de la variación del diámetro de las pequeñas arterias y arteriolas, cuyo músculo liso se relaja (vasodilatación) o se contrae (vasoconstricción), lo que da lugar a disminución o aumento de la resistencia al flujo, como respuesta a agentes metabólicos</w:t>
      </w:r>
    </w:p>
    <w:p w:rsidR="00946B3F" w:rsidRPr="00946B3F" w:rsidRDefault="00946B3F" w:rsidP="00890C98">
      <w:pPr>
        <w:rPr>
          <w:color w:val="FF0000"/>
          <w:sz w:val="28"/>
          <w:szCs w:val="28"/>
        </w:rPr>
      </w:pPr>
      <w:r w:rsidRPr="00946B3F">
        <w:rPr>
          <w:rFonts w:ascii="Arial" w:hAnsi="Arial" w:cs="Arial"/>
          <w:color w:val="202124"/>
          <w:spacing w:val="4"/>
          <w:shd w:val="clear" w:color="auto" w:fill="FFFFFF"/>
        </w:rPr>
        <w:t>Flujo (F) = presión (P)/resistencia (R)</w:t>
      </w:r>
      <w:r w:rsidRPr="00946B3F">
        <w:rPr>
          <w:rFonts w:ascii="Arial" w:hAnsi="Arial" w:cs="Arial"/>
          <w:color w:val="202124"/>
          <w:spacing w:val="4"/>
        </w:rPr>
        <w:br/>
      </w:r>
      <w:r w:rsidRPr="00946B3F">
        <w:rPr>
          <w:rFonts w:ascii="Arial" w:hAnsi="Arial" w:cs="Arial"/>
          <w:color w:val="202124"/>
          <w:spacing w:val="4"/>
        </w:rPr>
        <w:br/>
      </w:r>
      <w:r w:rsidRPr="00946B3F">
        <w:rPr>
          <w:rFonts w:ascii="Arial" w:hAnsi="Arial" w:cs="Arial"/>
          <w:color w:val="202124"/>
          <w:spacing w:val="4"/>
          <w:sz w:val="28"/>
          <w:szCs w:val="28"/>
          <w:shd w:val="clear" w:color="auto" w:fill="FFFFFF"/>
        </w:rPr>
        <w:t>La fuerza corresponde en este caso al movimiento anterógrado de la sangre desde el corazón o gasto cardiaco. Por otro lado, el área en el que se distribuye esa fuerza es el sistema arterial, principalmente las arteriolas, que actúan como vasos de resistencia.</w:t>
      </w:r>
    </w:p>
    <w:bookmarkEnd w:id="0"/>
    <w:p w:rsidR="00890C98" w:rsidRPr="00890C98" w:rsidRDefault="00890C98" w:rsidP="006A3CFC">
      <w:pPr>
        <w:jc w:val="center"/>
        <w:rPr>
          <w:color w:val="000000" w:themeColor="text1"/>
          <w:sz w:val="28"/>
          <w:szCs w:val="28"/>
        </w:rPr>
      </w:pPr>
    </w:p>
    <w:p w:rsidR="00890C98" w:rsidRPr="003B57B8" w:rsidRDefault="00890C98" w:rsidP="006A3CFC">
      <w:pPr>
        <w:jc w:val="center"/>
        <w:rPr>
          <w:color w:val="000000" w:themeColor="text1"/>
        </w:rPr>
      </w:pPr>
    </w:p>
    <w:p w:rsidR="006A3CFC" w:rsidRDefault="006A3CFC" w:rsidP="006A3CFC">
      <w:pPr>
        <w:jc w:val="center"/>
        <w:rPr>
          <w:color w:val="000000" w:themeColor="text1"/>
        </w:rPr>
      </w:pPr>
    </w:p>
    <w:p w:rsidR="006A3CFC" w:rsidRPr="006A3CFC" w:rsidRDefault="006A3CFC" w:rsidP="006A3CFC">
      <w:pPr>
        <w:jc w:val="center"/>
        <w:rPr>
          <w:color w:val="000000" w:themeColor="text1"/>
        </w:rPr>
      </w:pPr>
    </w:p>
    <w:sectPr w:rsidR="006A3CFC" w:rsidRPr="006A3C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CFC"/>
    <w:rsid w:val="003B57B8"/>
    <w:rsid w:val="006A3CFC"/>
    <w:rsid w:val="00890C98"/>
    <w:rsid w:val="00946B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482C2"/>
  <w15:chartTrackingRefBased/>
  <w15:docId w15:val="{C6F0011B-14E7-4865-B46F-FE892C66A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395</Words>
  <Characters>2174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2021-08-23T20:22:00Z</dcterms:created>
  <dcterms:modified xsi:type="dcterms:W3CDTF">2021-08-23T21:04:00Z</dcterms:modified>
</cp:coreProperties>
</file>