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92EA" w14:textId="3A381BD1" w:rsidR="001D5058" w:rsidRPr="00BA468C" w:rsidRDefault="00BA468C" w:rsidP="00BA468C">
      <w:pPr>
        <w:jc w:val="both"/>
        <w:rPr>
          <w:rFonts w:ascii="Arial" w:hAnsi="Arial" w:cs="Arial"/>
          <w:color w:val="000000" w:themeColor="text1"/>
          <w:lang w:val="es-ES"/>
        </w:rPr>
      </w:pPr>
      <w:r w:rsidRPr="00BA468C">
        <w:rPr>
          <w:rFonts w:ascii="Arial" w:hAnsi="Arial" w:cs="Arial"/>
          <w:color w:val="000000" w:themeColor="text1"/>
          <w:lang w:val="es-ES"/>
        </w:rPr>
        <w:t>SANTIAGO PORTELA LUNA</w:t>
      </w:r>
    </w:p>
    <w:p w14:paraId="158FED6E" w14:textId="223BFF40" w:rsidR="00BA468C" w:rsidRPr="00BA468C" w:rsidRDefault="00BA468C" w:rsidP="00BA468C">
      <w:pPr>
        <w:jc w:val="both"/>
        <w:rPr>
          <w:rFonts w:ascii="Arial" w:hAnsi="Arial" w:cs="Arial"/>
          <w:color w:val="000000" w:themeColor="text1"/>
          <w:lang w:val="es-ES"/>
        </w:rPr>
      </w:pPr>
      <w:r w:rsidRPr="00BA468C">
        <w:rPr>
          <w:rFonts w:ascii="Arial" w:hAnsi="Arial" w:cs="Arial"/>
          <w:color w:val="000000" w:themeColor="text1"/>
          <w:lang w:val="es-ES"/>
        </w:rPr>
        <w:t>10ª</w:t>
      </w:r>
    </w:p>
    <w:p w14:paraId="6DEC871C" w14:textId="2810BE3F" w:rsidR="00BA468C" w:rsidRPr="00BA468C" w:rsidRDefault="00BA468C" w:rsidP="00BA468C">
      <w:pPr>
        <w:jc w:val="both"/>
        <w:rPr>
          <w:rFonts w:ascii="Arial" w:hAnsi="Arial" w:cs="Arial"/>
          <w:color w:val="000000" w:themeColor="text1"/>
          <w:lang w:val="es-ES"/>
        </w:rPr>
      </w:pPr>
      <w:r w:rsidRPr="00BA468C">
        <w:rPr>
          <w:rFonts w:ascii="Arial" w:hAnsi="Arial" w:cs="Arial"/>
          <w:color w:val="000000" w:themeColor="text1"/>
          <w:lang w:val="es-ES"/>
        </w:rPr>
        <w:t>Consulta</w:t>
      </w:r>
    </w:p>
    <w:p w14:paraId="255F41AB" w14:textId="64D39A04" w:rsidR="00BA468C" w:rsidRPr="00BA468C" w:rsidRDefault="00BA468C" w:rsidP="00BA468C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A468C">
        <w:rPr>
          <w:rFonts w:ascii="Arial" w:hAnsi="Arial" w:cs="Arial"/>
          <w:color w:val="000000" w:themeColor="text1"/>
          <w:lang w:val="es-ES"/>
        </w:rPr>
        <w:t xml:space="preserve">Flujo Sanguíneo: </w:t>
      </w:r>
      <w:r w:rsidRPr="00BA468C">
        <w:rPr>
          <w:rFonts w:ascii="Arial" w:hAnsi="Arial" w:cs="Arial"/>
          <w:color w:val="000000" w:themeColor="text1"/>
          <w:shd w:val="clear" w:color="auto" w:fill="FFFFFF"/>
        </w:rPr>
        <w:t>El flujo sanguíneo es la cantidad de sangre eyectada por el corazón en la aorta por minuto. Normalmente se expresa en mililitros por minuto o litros por minuto, se abrevia "Q".</w:t>
      </w:r>
      <w:r w:rsidRPr="00BA468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BA468C">
        <w:rPr>
          <w:rFonts w:ascii="Arial" w:hAnsi="Arial" w:cs="Arial"/>
          <w:color w:val="000000" w:themeColor="text1"/>
          <w:shd w:val="clear" w:color="auto" w:fill="FFFFFF"/>
        </w:rPr>
        <w:t>Corresponde al resultado de multiplicar el volumen sistólico que el ventrículo expulsa en cada latido por la frecuencia cardíaca.</w:t>
      </w:r>
    </w:p>
    <w:p w14:paraId="24C86A9D" w14:textId="73E511A8" w:rsidR="00BA468C" w:rsidRPr="00BA468C" w:rsidRDefault="00BA468C" w:rsidP="00BA468C">
      <w:pPr>
        <w:jc w:val="both"/>
        <w:rPr>
          <w:rFonts w:ascii="Arial" w:hAnsi="Arial" w:cs="Arial"/>
          <w:color w:val="000000" w:themeColor="text1"/>
          <w:lang w:val="es-ES"/>
        </w:rPr>
      </w:pPr>
      <w:r w:rsidRPr="00BA468C">
        <w:rPr>
          <w:rFonts w:ascii="Arial" w:hAnsi="Arial" w:cs="Arial"/>
          <w:color w:val="000000" w:themeColor="text1"/>
          <w:shd w:val="clear" w:color="auto" w:fill="FFFFFF"/>
        </w:rPr>
        <w:t xml:space="preserve">Viscosidad: </w:t>
      </w:r>
      <w:r w:rsidRPr="00BA468C">
        <w:rPr>
          <w:rFonts w:ascii="Arial" w:hAnsi="Arial" w:cs="Arial"/>
          <w:color w:val="000000" w:themeColor="text1"/>
          <w:shd w:val="clear" w:color="auto" w:fill="FFFFFF"/>
        </w:rPr>
        <w:t>La viscosidad de un fluido es una medida de su resistencia a las deformaciones graduales producidas por tensores cortantes o tensores de tracción en un fluido.</w:t>
      </w:r>
    </w:p>
    <w:sectPr w:rsidR="00BA468C" w:rsidRPr="00BA4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8C"/>
    <w:rsid w:val="00616B8F"/>
    <w:rsid w:val="00625789"/>
    <w:rsid w:val="00BA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4202"/>
  <w15:chartTrackingRefBased/>
  <w15:docId w15:val="{6DD0EF4E-DBC5-4DA9-B46B-53336229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portela luna</dc:creator>
  <cp:keywords/>
  <dc:description/>
  <cp:lastModifiedBy>santiago portela luna</cp:lastModifiedBy>
  <cp:revision>1</cp:revision>
  <dcterms:created xsi:type="dcterms:W3CDTF">2021-08-20T18:11:00Z</dcterms:created>
  <dcterms:modified xsi:type="dcterms:W3CDTF">2021-08-20T18:13:00Z</dcterms:modified>
</cp:coreProperties>
</file>