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FA" w:rsidRDefault="00F10AFA" w:rsidP="0095425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Maria Camila Niño Betancourt 10A</w:t>
      </w:r>
      <w:bookmarkStart w:id="0" w:name="_GoBack"/>
      <w:bookmarkEnd w:id="0"/>
    </w:p>
    <w:p w:rsidR="00954254" w:rsidRPr="00954254" w:rsidRDefault="00954254" w:rsidP="00954254">
      <w:pPr>
        <w:rPr>
          <w:sz w:val="24"/>
          <w:szCs w:val="24"/>
        </w:rPr>
      </w:pPr>
      <w:r w:rsidRPr="00954254">
        <w:rPr>
          <w:b/>
          <w:sz w:val="24"/>
          <w:szCs w:val="24"/>
        </w:rPr>
        <w:t>Que es flujo sanguíneo</w:t>
      </w:r>
      <w:r w:rsidRPr="00954254">
        <w:rPr>
          <w:sz w:val="24"/>
          <w:szCs w:val="24"/>
        </w:rPr>
        <w:t>:</w:t>
      </w:r>
    </w:p>
    <w:p w:rsidR="00954254" w:rsidRPr="00954254" w:rsidRDefault="00954254" w:rsidP="00954254">
      <w:pPr>
        <w:rPr>
          <w:sz w:val="24"/>
          <w:szCs w:val="24"/>
        </w:rPr>
      </w:pPr>
      <w:r w:rsidRPr="00954254">
        <w:rPr>
          <w:sz w:val="24"/>
          <w:szCs w:val="24"/>
        </w:rPr>
        <w:t>A medida que el corazón bombea, las arterias llevan sangre rica en oxígeno, que aquí se muestran en rojo, desde el corazón hacia los tejidos corporales y órganos vitales. Algunos de éstos son el cerebro, el hígado, los riñones, el estómago y los músculos, incluso el mismo músculo cardiaco.</w:t>
      </w:r>
    </w:p>
    <w:p w:rsidR="00723FA6" w:rsidRPr="00954254" w:rsidRDefault="00954254" w:rsidP="00954254">
      <w:pPr>
        <w:rPr>
          <w:sz w:val="24"/>
          <w:szCs w:val="24"/>
        </w:rPr>
      </w:pPr>
      <w:r w:rsidRPr="00954254">
        <w:rPr>
          <w:sz w:val="24"/>
          <w:szCs w:val="24"/>
        </w:rPr>
        <w:t>Al mismo tiempo, las venas llevan sangre pobre en oxígeno, aquí se muestra en azul, de los tejidos hacia el corazón. De ahí, pasa a los pulmones para recibir más oxígeno. El ciclo se repite cuando la sangre rica en oxígeno regresa al corazón de los pulmones y es bombeada entonces por todo el cuerpo de nuevo.</w:t>
      </w:r>
    </w:p>
    <w:p w:rsidR="00954254" w:rsidRPr="00954254" w:rsidRDefault="00954254" w:rsidP="00954254">
      <w:pPr>
        <w:rPr>
          <w:b/>
          <w:sz w:val="24"/>
          <w:szCs w:val="24"/>
        </w:rPr>
      </w:pPr>
      <w:r w:rsidRPr="00954254">
        <w:rPr>
          <w:b/>
          <w:sz w:val="24"/>
          <w:szCs w:val="24"/>
        </w:rPr>
        <w:t>Qué es Viscosidad:</w:t>
      </w:r>
    </w:p>
    <w:p w:rsidR="00954254" w:rsidRPr="00954254" w:rsidRDefault="00954254" w:rsidP="00954254">
      <w:pPr>
        <w:rPr>
          <w:sz w:val="24"/>
          <w:szCs w:val="24"/>
        </w:rPr>
      </w:pPr>
      <w:r w:rsidRPr="00954254">
        <w:rPr>
          <w:sz w:val="24"/>
          <w:szCs w:val="24"/>
        </w:rPr>
        <w:t>La viscosidad se refiere a la resistencia que poseen algunos líquidos durante su fluidez y deformación.</w:t>
      </w:r>
    </w:p>
    <w:p w:rsidR="00954254" w:rsidRPr="00954254" w:rsidRDefault="00954254" w:rsidP="00954254">
      <w:pPr>
        <w:rPr>
          <w:sz w:val="24"/>
          <w:szCs w:val="24"/>
        </w:rPr>
      </w:pPr>
      <w:r w:rsidRPr="00954254">
        <w:rPr>
          <w:sz w:val="24"/>
          <w:szCs w:val="24"/>
        </w:rPr>
        <w:t>Por tanto, la viscosidad es una de las principales características de los líquidos, y se determina de la siguiente manera: mientras más resistencia posee un líquido para fluir y deformarse, más viscoso es.</w:t>
      </w:r>
    </w:p>
    <w:p w:rsidR="00954254" w:rsidRDefault="00954254" w:rsidP="00954254">
      <w:pPr>
        <w:rPr>
          <w:sz w:val="24"/>
          <w:szCs w:val="24"/>
        </w:rPr>
      </w:pPr>
      <w:r w:rsidRPr="00954254">
        <w:rPr>
          <w:sz w:val="24"/>
          <w:szCs w:val="24"/>
        </w:rPr>
        <w:t>Habrá mayor o menor viscosidad según la resistencia que hagan las moléculas o las partículas que conforman un líquido al momento de separarse o deformarse. A mayor fuerza de adherencia de las moléculas, mayor viscosidad.</w:t>
      </w:r>
    </w:p>
    <w:p w:rsidR="00954254" w:rsidRPr="00954254" w:rsidRDefault="00954254" w:rsidP="00954254">
      <w:pPr>
        <w:rPr>
          <w:b/>
          <w:sz w:val="24"/>
          <w:szCs w:val="24"/>
        </w:rPr>
      </w:pPr>
      <w:r w:rsidRPr="00954254">
        <w:rPr>
          <w:b/>
          <w:sz w:val="24"/>
          <w:szCs w:val="24"/>
        </w:rPr>
        <w:t>Viscosidad de la sangre:</w:t>
      </w:r>
    </w:p>
    <w:p w:rsidR="00954254" w:rsidRPr="00954254" w:rsidRDefault="00954254" w:rsidP="00954254">
      <w:pPr>
        <w:rPr>
          <w:sz w:val="24"/>
          <w:szCs w:val="24"/>
        </w:rPr>
      </w:pPr>
      <w:r w:rsidRPr="00954254">
        <w:rPr>
          <w:sz w:val="24"/>
          <w:szCs w:val="24"/>
        </w:rPr>
        <w:t xml:space="preserve">La viscosidad de la sangre normal (u) es de aproximadamente 3,5 x 10-2 P o de 3,5 x 10-3 </w:t>
      </w:r>
      <w:proofErr w:type="spellStart"/>
      <w:r w:rsidRPr="00954254">
        <w:rPr>
          <w:sz w:val="24"/>
          <w:szCs w:val="24"/>
        </w:rPr>
        <w:t>Pa</w:t>
      </w:r>
      <w:proofErr w:type="spellEnd"/>
      <w:r w:rsidRPr="00954254">
        <w:rPr>
          <w:sz w:val="24"/>
          <w:szCs w:val="24"/>
        </w:rPr>
        <w:t>-s (Pascal/</w:t>
      </w:r>
      <w:proofErr w:type="spellStart"/>
      <w:r w:rsidRPr="00954254">
        <w:rPr>
          <w:sz w:val="24"/>
          <w:szCs w:val="24"/>
        </w:rPr>
        <w:t>seg</w:t>
      </w:r>
      <w:proofErr w:type="spellEnd"/>
      <w:r w:rsidRPr="00954254">
        <w:rPr>
          <w:sz w:val="24"/>
          <w:szCs w:val="24"/>
        </w:rPr>
        <w:t>) [1poise(P) = 1dina/s/cm2 equivale a 10 pascales-</w:t>
      </w:r>
      <w:proofErr w:type="spellStart"/>
      <w:r w:rsidRPr="00954254">
        <w:rPr>
          <w:sz w:val="24"/>
          <w:szCs w:val="24"/>
        </w:rPr>
        <w:t>seg</w:t>
      </w:r>
      <w:proofErr w:type="spellEnd"/>
      <w:r w:rsidRPr="00954254">
        <w:rPr>
          <w:sz w:val="24"/>
          <w:szCs w:val="24"/>
        </w:rPr>
        <w:t xml:space="preserve"> (</w:t>
      </w:r>
      <w:proofErr w:type="spellStart"/>
      <w:r w:rsidRPr="00954254">
        <w:rPr>
          <w:sz w:val="24"/>
          <w:szCs w:val="24"/>
        </w:rPr>
        <w:t>Pa</w:t>
      </w:r>
      <w:proofErr w:type="spellEnd"/>
      <w:r w:rsidRPr="00954254">
        <w:rPr>
          <w:sz w:val="24"/>
          <w:szCs w:val="24"/>
        </w:rPr>
        <w:t>-s)</w:t>
      </w:r>
      <w:proofErr w:type="gramStart"/>
      <w:r w:rsidRPr="00954254">
        <w:rPr>
          <w:sz w:val="24"/>
          <w:szCs w:val="24"/>
        </w:rPr>
        <w:t>];esto</w:t>
      </w:r>
      <w:proofErr w:type="gramEnd"/>
      <w:r w:rsidRPr="00954254">
        <w:rPr>
          <w:sz w:val="24"/>
          <w:szCs w:val="24"/>
        </w:rPr>
        <w:t xml:space="preserve"> está directamente relacionado con el hematocrito (Figura 11). Cuanto mayor la viscosidad de un </w:t>
      </w:r>
      <w:proofErr w:type="spellStart"/>
      <w:proofErr w:type="gramStart"/>
      <w:r w:rsidRPr="00954254">
        <w:rPr>
          <w:sz w:val="24"/>
          <w:szCs w:val="24"/>
        </w:rPr>
        <w:t>fluido,más</w:t>
      </w:r>
      <w:proofErr w:type="spellEnd"/>
      <w:proofErr w:type="gramEnd"/>
      <w:r w:rsidRPr="00954254">
        <w:rPr>
          <w:sz w:val="24"/>
          <w:szCs w:val="24"/>
        </w:rPr>
        <w:t xml:space="preserve"> se suaviza el movimiento del mismo</w:t>
      </w:r>
    </w:p>
    <w:sectPr w:rsidR="00954254" w:rsidRPr="00954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54"/>
    <w:rsid w:val="002D5823"/>
    <w:rsid w:val="005640CA"/>
    <w:rsid w:val="00954254"/>
    <w:rsid w:val="00F1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8081"/>
  <w15:chartTrackingRefBased/>
  <w15:docId w15:val="{2D4EB240-FD52-4748-876D-9BCAF854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2021-08-23T20:37:00Z</dcterms:created>
  <dcterms:modified xsi:type="dcterms:W3CDTF">2021-08-23T20:43:00Z</dcterms:modified>
</cp:coreProperties>
</file>