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28" w:rsidRPr="009E48EA" w:rsidRDefault="00931228" w:rsidP="00931228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BD38A5B" wp14:editId="6D6F82DF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69FC9F98" wp14:editId="1B836A5B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931228" w:rsidRPr="009E48EA" w:rsidRDefault="00931228" w:rsidP="00931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931228" w:rsidRPr="009E48EA" w:rsidRDefault="00931228" w:rsidP="00931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02" w:rsidRDefault="00040F02"/>
    <w:p w:rsidR="00931228" w:rsidRDefault="00931228" w:rsidP="009312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1228">
        <w:rPr>
          <w:rFonts w:ascii="Arial" w:hAnsi="Arial" w:cs="Arial"/>
          <w:sz w:val="24"/>
          <w:szCs w:val="24"/>
        </w:rPr>
        <w:t>El proyecto de vida es importante para el reconocimiento de los planes a corto, mediano y largo plazo, así mismo, el proyecto de vida familiar permite reconocer los objetivos comunes. Por tanto les invito a desarrollar la siguiente actividad la cual permitirá reconocer las oportunidades, debilidades, fortalezas y amenazas por medio de una matriz DOFA</w:t>
      </w:r>
      <w:r>
        <w:rPr>
          <w:rFonts w:ascii="Arial" w:hAnsi="Arial" w:cs="Arial"/>
          <w:sz w:val="24"/>
          <w:szCs w:val="24"/>
        </w:rPr>
        <w:t>.</w:t>
      </w:r>
    </w:p>
    <w:p w:rsidR="00931228" w:rsidRDefault="00931228" w:rsidP="0093122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1228" w:rsidRDefault="00931228" w:rsidP="00931228">
      <w:pPr>
        <w:widowControl w:val="0"/>
        <w:numPr>
          <w:ilvl w:val="0"/>
          <w:numId w:val="2"/>
        </w:numPr>
        <w:spacing w:before="1" w:after="0" w:line="240" w:lineRule="auto"/>
        <w:rPr>
          <w:rFonts w:ascii="Arial" w:hAnsi="Arial" w:cs="Arial"/>
          <w:sz w:val="24"/>
          <w:szCs w:val="24"/>
        </w:rPr>
      </w:pPr>
      <w:r w:rsidRPr="00931228">
        <w:rPr>
          <w:rFonts w:ascii="Arial" w:hAnsi="Arial" w:cs="Arial"/>
          <w:sz w:val="24"/>
          <w:szCs w:val="24"/>
        </w:rPr>
        <w:t xml:space="preserve">Factores internos de la familia </w:t>
      </w:r>
    </w:p>
    <w:p w:rsidR="00931228" w:rsidRPr="00931228" w:rsidRDefault="00931228" w:rsidP="00931228">
      <w:pPr>
        <w:widowControl w:val="0"/>
        <w:spacing w:before="1"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31228" w:rsidRPr="00931228" w:rsidRDefault="00931228" w:rsidP="00931228">
      <w:pPr>
        <w:widowControl w:val="0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31228">
        <w:rPr>
          <w:rFonts w:ascii="Arial" w:hAnsi="Arial" w:cs="Arial"/>
          <w:i/>
          <w:color w:val="FF0000"/>
          <w:sz w:val="24"/>
          <w:szCs w:val="24"/>
        </w:rPr>
        <w:t>Fortalezas:</w:t>
      </w:r>
      <w:r w:rsidRPr="009312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31228">
        <w:rPr>
          <w:rFonts w:ascii="Arial" w:hAnsi="Arial" w:cs="Arial"/>
          <w:color w:val="222222"/>
          <w:sz w:val="24"/>
          <w:szCs w:val="24"/>
          <w:highlight w:val="white"/>
        </w:rPr>
        <w:t>Evidencia los elementos positivos de la familia, que la diferencia, que la caracteriza, que le permite lograr desarrollar el proyecto de vida familiar.</w:t>
      </w:r>
    </w:p>
    <w:p w:rsidR="00931228" w:rsidRDefault="00931228" w:rsidP="00931228">
      <w:pPr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highlight w:val="white"/>
        </w:rPr>
      </w:pPr>
      <w:r w:rsidRPr="00931228">
        <w:rPr>
          <w:rFonts w:ascii="Arial" w:hAnsi="Arial" w:cs="Arial"/>
          <w:b/>
          <w:i/>
          <w:color w:val="7030A0"/>
          <w:sz w:val="24"/>
          <w:szCs w:val="24"/>
          <w:highlight w:val="white"/>
        </w:rPr>
        <w:t>Debilidades:</w:t>
      </w:r>
      <w:r w:rsidRPr="00931228">
        <w:rPr>
          <w:rFonts w:ascii="Arial" w:hAnsi="Arial" w:cs="Arial"/>
          <w:color w:val="7030A0"/>
          <w:sz w:val="24"/>
          <w:szCs w:val="24"/>
          <w:highlight w:val="white"/>
        </w:rPr>
        <w:t xml:space="preserve"> </w:t>
      </w:r>
      <w:r w:rsidRPr="00931228">
        <w:rPr>
          <w:rFonts w:ascii="Arial" w:hAnsi="Arial" w:cs="Arial"/>
          <w:color w:val="222222"/>
          <w:sz w:val="24"/>
          <w:szCs w:val="24"/>
          <w:highlight w:val="white"/>
        </w:rPr>
        <w:t xml:space="preserve">Específica los elementos que afectan o limitan el desarrollo del proyecto de vida familiar. </w:t>
      </w:r>
    </w:p>
    <w:p w:rsidR="00931228" w:rsidRPr="00931228" w:rsidRDefault="00931228" w:rsidP="00931228">
      <w:pPr>
        <w:widowControl w:val="0"/>
        <w:spacing w:after="0" w:line="240" w:lineRule="auto"/>
        <w:ind w:left="1440"/>
        <w:rPr>
          <w:rFonts w:ascii="Arial" w:hAnsi="Arial" w:cs="Arial"/>
          <w:color w:val="222222"/>
          <w:sz w:val="24"/>
          <w:szCs w:val="24"/>
          <w:highlight w:val="white"/>
        </w:rPr>
      </w:pPr>
    </w:p>
    <w:p w:rsidR="00931228" w:rsidRDefault="00931228" w:rsidP="00931228">
      <w:pPr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highlight w:val="white"/>
        </w:rPr>
      </w:pPr>
      <w:r w:rsidRPr="00931228">
        <w:rPr>
          <w:rFonts w:ascii="Arial" w:hAnsi="Arial" w:cs="Arial"/>
          <w:color w:val="222222"/>
          <w:sz w:val="24"/>
          <w:szCs w:val="24"/>
          <w:highlight w:val="white"/>
        </w:rPr>
        <w:t xml:space="preserve">Factores externos de la familia </w:t>
      </w:r>
    </w:p>
    <w:p w:rsidR="00931228" w:rsidRPr="00931228" w:rsidRDefault="00931228" w:rsidP="00931228">
      <w:pPr>
        <w:widowControl w:val="0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  <w:highlight w:val="white"/>
        </w:rPr>
      </w:pPr>
    </w:p>
    <w:p w:rsidR="00931228" w:rsidRDefault="00931228" w:rsidP="00931228">
      <w:pPr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highlight w:val="white"/>
        </w:rPr>
      </w:pPr>
      <w:r w:rsidRPr="00931228">
        <w:rPr>
          <w:rFonts w:ascii="Arial" w:hAnsi="Arial" w:cs="Arial"/>
          <w:i/>
          <w:color w:val="00B050"/>
          <w:sz w:val="24"/>
          <w:szCs w:val="24"/>
          <w:highlight w:val="white"/>
        </w:rPr>
        <w:t>Oportunidades:</w:t>
      </w:r>
      <w:r w:rsidRPr="00931228">
        <w:rPr>
          <w:rFonts w:ascii="Arial" w:hAnsi="Arial" w:cs="Arial"/>
          <w:color w:val="00B050"/>
          <w:sz w:val="24"/>
          <w:szCs w:val="24"/>
          <w:highlight w:val="white"/>
        </w:rPr>
        <w:t xml:space="preserve"> </w:t>
      </w:r>
      <w:r w:rsidRPr="00931228">
        <w:rPr>
          <w:rFonts w:ascii="Arial" w:hAnsi="Arial" w:cs="Arial"/>
          <w:color w:val="222222"/>
          <w:sz w:val="24"/>
          <w:szCs w:val="24"/>
          <w:highlight w:val="white"/>
        </w:rPr>
        <w:t xml:space="preserve">Para analizarlas es necesario observar fuera de la familia. Estas son aquellas que pueden jugar a favor del proyecto de vida familiar, ayudar a crecer y mejorar el desarrollo del proyecto de vida. (redes de apoyo, medios, recursos) </w:t>
      </w:r>
    </w:p>
    <w:p w:rsidR="00931228" w:rsidRPr="00931228" w:rsidRDefault="00931228" w:rsidP="00931228">
      <w:pPr>
        <w:widowControl w:val="0"/>
        <w:spacing w:after="0" w:line="240" w:lineRule="auto"/>
        <w:ind w:left="1440"/>
        <w:rPr>
          <w:rFonts w:ascii="Arial" w:hAnsi="Arial" w:cs="Arial"/>
          <w:color w:val="222222"/>
          <w:sz w:val="24"/>
          <w:szCs w:val="24"/>
          <w:highlight w:val="white"/>
        </w:rPr>
      </w:pPr>
    </w:p>
    <w:p w:rsidR="00931228" w:rsidRPr="00931228" w:rsidRDefault="00931228" w:rsidP="009312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31228">
        <w:rPr>
          <w:rFonts w:ascii="Arial" w:hAnsi="Arial" w:cs="Arial"/>
          <w:b/>
          <w:color w:val="C00000"/>
          <w:sz w:val="24"/>
          <w:szCs w:val="24"/>
          <w:highlight w:val="white"/>
        </w:rPr>
        <w:t>Amenazas:</w:t>
      </w:r>
      <w:r w:rsidRPr="00931228">
        <w:rPr>
          <w:rFonts w:ascii="Arial" w:hAnsi="Arial" w:cs="Arial"/>
          <w:color w:val="C00000"/>
          <w:sz w:val="24"/>
          <w:szCs w:val="24"/>
          <w:highlight w:val="white"/>
        </w:rPr>
        <w:t xml:space="preserve"> </w:t>
      </w:r>
      <w:r w:rsidRPr="00931228">
        <w:rPr>
          <w:rFonts w:ascii="Arial" w:hAnsi="Arial" w:cs="Arial"/>
          <w:color w:val="222222"/>
          <w:sz w:val="24"/>
          <w:szCs w:val="24"/>
          <w:highlight w:val="white"/>
        </w:rPr>
        <w:t>Son los factores que impedirán el crecimiento del proyecto de vida familiar, evitarán el desarrollo del proyecto. Identificando  las amenazas, será más fácil afrontarlas.</w:t>
      </w:r>
    </w:p>
    <w:p w:rsidR="00931228" w:rsidRDefault="00931228">
      <w:r>
        <w:rPr>
          <w:noProof/>
          <w:lang w:eastAsia="es-CO"/>
        </w:rPr>
        <w:drawing>
          <wp:inline distT="0" distB="0" distL="0" distR="0">
            <wp:extent cx="5123746" cy="2581275"/>
            <wp:effectExtent l="0" t="0" r="1270" b="0"/>
            <wp:docPr id="3" name="Imagen 3" descr="Proyecto de vida - Carlos Peñal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yecto de vida - Carlos Peñalo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66" cy="2585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228" w:rsidRDefault="00931228">
      <w:r>
        <w:rPr>
          <w:rFonts w:ascii="Calibri" w:eastAsia="Calibri" w:hAnsi="Calibri" w:cs="Calibri"/>
          <w:noProof/>
          <w:lang w:eastAsia="es-CO"/>
        </w:rPr>
        <w:lastRenderedPageBreak/>
        <w:drawing>
          <wp:anchor distT="0" distB="0" distL="114300" distR="114300" simplePos="0" relativeHeight="251662336" behindDoc="1" locked="0" layoutInCell="1" allowOverlap="1" wp14:anchorId="027019B9" wp14:editId="21978522">
            <wp:simplePos x="0" y="0"/>
            <wp:positionH relativeFrom="page">
              <wp:posOffset>342900</wp:posOffset>
            </wp:positionH>
            <wp:positionV relativeFrom="paragraph">
              <wp:posOffset>325755</wp:posOffset>
            </wp:positionV>
            <wp:extent cx="7172325" cy="6076950"/>
            <wp:effectExtent l="0" t="0" r="9525" b="0"/>
            <wp:wrapTight wrapText="bothSides">
              <wp:wrapPolygon edited="0">
                <wp:start x="0" y="0"/>
                <wp:lineTo x="0" y="21532"/>
                <wp:lineTo x="21571" y="21532"/>
                <wp:lineTo x="21571" y="0"/>
                <wp:lineTo x="0" y="0"/>
              </wp:wrapPolygon>
            </wp:wrapTight>
            <wp:docPr id="2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607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1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04" w:rsidRDefault="001B4204" w:rsidP="00931228">
      <w:pPr>
        <w:spacing w:after="0" w:line="240" w:lineRule="auto"/>
      </w:pPr>
      <w:r>
        <w:separator/>
      </w:r>
    </w:p>
  </w:endnote>
  <w:endnote w:type="continuationSeparator" w:id="0">
    <w:p w:rsidR="001B4204" w:rsidRDefault="001B4204" w:rsidP="0093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04" w:rsidRDefault="001B4204" w:rsidP="00931228">
      <w:pPr>
        <w:spacing w:after="0" w:line="240" w:lineRule="auto"/>
      </w:pPr>
      <w:r>
        <w:separator/>
      </w:r>
    </w:p>
  </w:footnote>
  <w:footnote w:type="continuationSeparator" w:id="0">
    <w:p w:rsidR="001B4204" w:rsidRDefault="001B4204" w:rsidP="0093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14BF"/>
    <w:multiLevelType w:val="multilevel"/>
    <w:tmpl w:val="44E69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DEF1ED8"/>
    <w:multiLevelType w:val="hybridMultilevel"/>
    <w:tmpl w:val="8D0471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28"/>
    <w:rsid w:val="00040F02"/>
    <w:rsid w:val="001B4204"/>
    <w:rsid w:val="009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AA33-992C-4E6E-9F3A-4B52C0C9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2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2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1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228"/>
  </w:style>
  <w:style w:type="paragraph" w:styleId="Piedepgina">
    <w:name w:val="footer"/>
    <w:basedOn w:val="Normal"/>
    <w:link w:val="PiedepginaCar"/>
    <w:uiPriority w:val="99"/>
    <w:unhideWhenUsed/>
    <w:rsid w:val="00931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228"/>
  </w:style>
  <w:style w:type="table" w:customStyle="1" w:styleId="TableNormal">
    <w:name w:val="Table Normal"/>
    <w:rsid w:val="00931228"/>
    <w:pPr>
      <w:widowControl w:val="0"/>
      <w:spacing w:after="0" w:line="240" w:lineRule="auto"/>
    </w:pPr>
    <w:rPr>
      <w:rFonts w:ascii="Arial Narrow" w:eastAsia="Arial Narrow" w:hAnsi="Arial Narrow" w:cs="Arial Narrow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2021-05-24T15:47:00Z</dcterms:created>
  <dcterms:modified xsi:type="dcterms:W3CDTF">2021-05-24T16:02:00Z</dcterms:modified>
</cp:coreProperties>
</file>