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269" w:type="dxa"/>
        <w:tblInd w:w="-34" w:type="dxa"/>
        <w:tblLook w:val="04A0" w:firstRow="1" w:lastRow="0" w:firstColumn="1" w:lastColumn="0" w:noHBand="0" w:noVBand="1"/>
      </w:tblPr>
      <w:tblGrid>
        <w:gridCol w:w="10269"/>
      </w:tblGrid>
      <w:tr w:rsidR="00906BA6" w14:paraId="1CD509DB" w14:textId="77777777" w:rsidTr="005E4CDE">
        <w:trPr>
          <w:trHeight w:val="708"/>
        </w:trPr>
        <w:tc>
          <w:tcPr>
            <w:tcW w:w="10269" w:type="dxa"/>
          </w:tcPr>
          <w:p w14:paraId="3BD793D5" w14:textId="1C5C7414" w:rsidR="00906BA6" w:rsidRPr="005E4CDE" w:rsidRDefault="00906BA6">
            <w:pPr>
              <w:rPr>
                <w:i/>
                <w:iCs/>
                <w:color w:val="FF0000"/>
                <w:sz w:val="40"/>
                <w:szCs w:val="40"/>
              </w:rPr>
            </w:pPr>
            <w:r w:rsidRPr="005E4CDE">
              <w:rPr>
                <w:i/>
                <w:iCs/>
                <w:sz w:val="40"/>
                <w:szCs w:val="40"/>
              </w:rPr>
              <w:t xml:space="preserve">                                            </w:t>
            </w:r>
            <w:r w:rsidRPr="005E4CDE">
              <w:rPr>
                <w:i/>
                <w:iCs/>
                <w:color w:val="FF0000"/>
                <w:sz w:val="40"/>
                <w:szCs w:val="40"/>
              </w:rPr>
              <w:t xml:space="preserve">El </w:t>
            </w:r>
          </w:p>
          <w:p w14:paraId="5FF388D4" w14:textId="489EBCC8" w:rsidR="00906BA6" w:rsidRDefault="00906BA6">
            <w:r w:rsidRPr="005E4CDE">
              <w:rPr>
                <w:i/>
                <w:iCs/>
                <w:color w:val="FF0000"/>
                <w:sz w:val="40"/>
                <w:szCs w:val="40"/>
              </w:rPr>
              <w:t xml:space="preserve">                                         alma</w:t>
            </w:r>
          </w:p>
        </w:tc>
      </w:tr>
      <w:tr w:rsidR="00906BA6" w14:paraId="0712B4EC" w14:textId="77777777" w:rsidTr="005E4CDE">
        <w:trPr>
          <w:trHeight w:val="708"/>
        </w:trPr>
        <w:tc>
          <w:tcPr>
            <w:tcW w:w="10269" w:type="dxa"/>
          </w:tcPr>
          <w:tbl>
            <w:tblPr>
              <w:tblStyle w:val="Tablaconcuadrcula"/>
              <w:tblW w:w="9896" w:type="dxa"/>
              <w:tblInd w:w="5" w:type="dxa"/>
              <w:tblLook w:val="04A0" w:firstRow="1" w:lastRow="0" w:firstColumn="1" w:lastColumn="0" w:noHBand="0" w:noVBand="1"/>
            </w:tblPr>
            <w:tblGrid>
              <w:gridCol w:w="3153"/>
              <w:gridCol w:w="3105"/>
              <w:gridCol w:w="3638"/>
            </w:tblGrid>
            <w:tr w:rsidR="005E4CDE" w14:paraId="709ABEC7" w14:textId="77777777" w:rsidTr="005E4CDE">
              <w:trPr>
                <w:trHeight w:val="12899"/>
              </w:trPr>
              <w:tc>
                <w:tcPr>
                  <w:tcW w:w="3153" w:type="dxa"/>
                </w:tcPr>
                <w:p w14:paraId="5148301C" w14:textId="5A1D5B09" w:rsidR="00906BA6" w:rsidRPr="005E4CDE" w:rsidRDefault="00906BA6">
                  <w:pPr>
                    <w:rPr>
                      <w:i/>
                      <w:iCs/>
                      <w:color w:val="C45911" w:themeColor="accent2" w:themeShade="BF"/>
                      <w:sz w:val="32"/>
                      <w:szCs w:val="32"/>
                    </w:rPr>
                  </w:pPr>
                  <w:r w:rsidRPr="005E4CDE">
                    <w:rPr>
                      <w:i/>
                      <w:iCs/>
                      <w:color w:val="C45911" w:themeColor="accent2" w:themeShade="BF"/>
                      <w:sz w:val="32"/>
                      <w:szCs w:val="32"/>
                    </w:rPr>
                    <w:t xml:space="preserve">           </w:t>
                  </w:r>
                  <w:r w:rsidR="005E4CDE" w:rsidRPr="005E4CDE">
                    <w:rPr>
                      <w:i/>
                      <w:iCs/>
                      <w:color w:val="C45911" w:themeColor="accent2" w:themeShade="BF"/>
                      <w:sz w:val="32"/>
                      <w:szCs w:val="32"/>
                    </w:rPr>
                    <w:t>Platón</w:t>
                  </w:r>
                </w:p>
                <w:p w14:paraId="138F34BE" w14:textId="77777777" w:rsidR="005E4CDE" w:rsidRPr="005E4CDE" w:rsidRDefault="005E4CDE">
                  <w:pPr>
                    <w:rPr>
                      <w:i/>
                      <w:iCs/>
                      <w:color w:val="833C0B" w:themeColor="accent2" w:themeShade="80"/>
                      <w:sz w:val="24"/>
                      <w:szCs w:val="24"/>
                    </w:rPr>
                  </w:pPr>
                  <w:r w:rsidRPr="005E4CDE">
                    <w:rPr>
                      <w:i/>
                      <w:iCs/>
                      <w:color w:val="833C0B" w:themeColor="accent2" w:themeShade="80"/>
                      <w:sz w:val="24"/>
                      <w:szCs w:val="24"/>
                    </w:rPr>
                    <w:t>Platón interpreta el alma principalmente en dos sentidos: el alma como aquello que permite a los seres vivos realizar actividades vitales, y, en el caso del alma humana, como el principio divino e inmortal que nos faculta para el conocimiento y la vida buena.</w:t>
                  </w:r>
                </w:p>
                <w:p w14:paraId="61F30BCE" w14:textId="507AD6CC" w:rsidR="00906BA6" w:rsidRPr="005E4CDE" w:rsidRDefault="005E4CDE">
                  <w:pPr>
                    <w:rPr>
                      <w:i/>
                      <w:iCs/>
                      <w:color w:val="833C0B" w:themeColor="accent2" w:themeShade="80"/>
                      <w:sz w:val="24"/>
                      <w:szCs w:val="24"/>
                    </w:rPr>
                  </w:pPr>
                  <w:r w:rsidRPr="005E4CDE">
                    <w:rPr>
                      <w:i/>
                      <w:iCs/>
                      <w:color w:val="833C0B" w:themeColor="accent2" w:themeShade="80"/>
                      <w:sz w:val="24"/>
                      <w:szCs w:val="24"/>
                    </w:rPr>
                    <w:t xml:space="preserve"> </w:t>
                  </w:r>
                  <w:r w:rsidRPr="005E4CDE">
                    <w:rPr>
                      <w:i/>
                      <w:iCs/>
                      <w:color w:val="833C0B" w:themeColor="accent2" w:themeShade="80"/>
                      <w:sz w:val="24"/>
                      <w:szCs w:val="24"/>
                    </w:rPr>
                    <w:t>Platón afirma que el cuerpo es una cárcel para el alma porque entiende que el cuerpo y el alma son dos realidades heterogéneas, tanto por su naturaleza como por su origen. El cuerpo es de naturaleza material, pertenece al mundo sensible, es compuesto, mudable, divisible, mortal. ... El cuerpo es una cárcel para el alma.</w:t>
                  </w:r>
                </w:p>
                <w:p w14:paraId="05760090" w14:textId="77777777" w:rsidR="00906BA6" w:rsidRPr="005E4CDE" w:rsidRDefault="00906BA6">
                  <w:pPr>
                    <w:rPr>
                      <w:i/>
                      <w:iCs/>
                      <w:sz w:val="28"/>
                      <w:szCs w:val="28"/>
                    </w:rPr>
                  </w:pPr>
                </w:p>
                <w:p w14:paraId="4BE00C37" w14:textId="3E965DD6" w:rsidR="00906BA6" w:rsidRDefault="00906BA6">
                  <w:r>
                    <w:t xml:space="preserve">            </w:t>
                  </w:r>
                  <w:r w:rsidR="005E4CDE">
                    <w:rPr>
                      <w:noProof/>
                    </w:rPr>
                    <w:drawing>
                      <wp:inline distT="0" distB="0" distL="0" distR="0" wp14:anchorId="3789EAE0" wp14:editId="7C0BEBE2">
                        <wp:extent cx="1733550" cy="1428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33550" cy="1428750"/>
                                </a:xfrm>
                                <a:prstGeom prst="rect">
                                  <a:avLst/>
                                </a:prstGeom>
                                <a:noFill/>
                              </pic:spPr>
                            </pic:pic>
                          </a:graphicData>
                        </a:graphic>
                      </wp:inline>
                    </w:drawing>
                  </w:r>
                </w:p>
              </w:tc>
              <w:tc>
                <w:tcPr>
                  <w:tcW w:w="3105" w:type="dxa"/>
                </w:tcPr>
                <w:p w14:paraId="4FDFED72" w14:textId="33AB2B69" w:rsidR="00906BA6" w:rsidRDefault="00906BA6">
                  <w:pPr>
                    <w:rPr>
                      <w:i/>
                      <w:iCs/>
                      <w:color w:val="4472C4" w:themeColor="accent1"/>
                      <w:sz w:val="32"/>
                      <w:szCs w:val="32"/>
                    </w:rPr>
                  </w:pPr>
                  <w:r w:rsidRPr="005E4CDE">
                    <w:rPr>
                      <w:i/>
                      <w:iCs/>
                      <w:color w:val="4472C4" w:themeColor="accent1"/>
                      <w:sz w:val="32"/>
                      <w:szCs w:val="32"/>
                    </w:rPr>
                    <w:t xml:space="preserve">           </w:t>
                  </w:r>
                  <w:r w:rsidR="005E4CDE" w:rsidRPr="005E4CDE">
                    <w:rPr>
                      <w:i/>
                      <w:iCs/>
                      <w:color w:val="4472C4" w:themeColor="accent1"/>
                      <w:sz w:val="32"/>
                      <w:szCs w:val="32"/>
                    </w:rPr>
                    <w:t>Sócrates</w:t>
                  </w:r>
                </w:p>
                <w:p w14:paraId="48AD264C" w14:textId="05D16121" w:rsidR="005E4CDE" w:rsidRPr="005E4CDE" w:rsidRDefault="005E4CDE">
                  <w:pPr>
                    <w:rPr>
                      <w:i/>
                      <w:iCs/>
                      <w:color w:val="4472C4" w:themeColor="accent1"/>
                    </w:rPr>
                  </w:pPr>
                  <w:r w:rsidRPr="005E4CDE">
                    <w:rPr>
                      <w:i/>
                      <w:iCs/>
                      <w:color w:val="4472C4" w:themeColor="accent1"/>
                    </w:rPr>
                    <w:t xml:space="preserve">Aristóteles sostiene que el alma (psique, </w:t>
                  </w:r>
                  <w:proofErr w:type="spellStart"/>
                  <w:r w:rsidRPr="005E4CDE">
                    <w:rPr>
                      <w:i/>
                      <w:iCs/>
                      <w:color w:val="4472C4" w:themeColor="accent1"/>
                    </w:rPr>
                    <w:t>ψυχή</w:t>
                  </w:r>
                  <w:proofErr w:type="spellEnd"/>
                  <w:r w:rsidRPr="005E4CDE">
                    <w:rPr>
                      <w:i/>
                      <w:iCs/>
                      <w:color w:val="4472C4" w:themeColor="accent1"/>
                    </w:rPr>
                    <w:t>) es la forma o esencia de cualquier cosa viviente; no es una sustancia distinta del cuerpo en el que está.</w:t>
                  </w:r>
                  <w:r w:rsidRPr="005E4CDE">
                    <w:t xml:space="preserve"> </w:t>
                  </w:r>
                  <w:r w:rsidRPr="005E4CDE">
                    <w:rPr>
                      <w:i/>
                      <w:iCs/>
                      <w:color w:val="4472C4" w:themeColor="accent1"/>
                    </w:rPr>
                    <w:t>Pero, más que esto, el alma es también el verdadero yo de la conciencia y la personalidad, una parte de nosotros que se ocupa de la actividad intelectual. De acuerdo con Sócrates el alma es el lugar de todas las virtudes, y éstas son formas de conocimiento".</w:t>
                  </w:r>
                </w:p>
                <w:p w14:paraId="7D3042DC" w14:textId="77777777" w:rsidR="005E4CDE" w:rsidRDefault="005E4CDE">
                  <w:pPr>
                    <w:rPr>
                      <w:i/>
                      <w:iCs/>
                      <w:color w:val="4472C4" w:themeColor="accent1"/>
                    </w:rPr>
                  </w:pPr>
                  <w:r w:rsidRPr="005E4CDE">
                    <w:rPr>
                      <w:i/>
                      <w:iCs/>
                      <w:color w:val="4472C4" w:themeColor="accent1"/>
                    </w:rPr>
                    <w:t>Finalizado el debate y tomada por buena la conclusión que sostiene la inmortalidad del alma, Sócrates nota a sus oyentes que el alma es algo que debe ser cuidado no solo teniendo en cuenta el tiempo en el que transcurre la vida, sino también la suerte de la misma más allá de la muerte</w:t>
                  </w:r>
                </w:p>
                <w:p w14:paraId="76FEC9B2" w14:textId="77777777" w:rsidR="005E4CDE" w:rsidRDefault="005E4CDE">
                  <w:pPr>
                    <w:rPr>
                      <w:i/>
                      <w:iCs/>
                      <w:color w:val="4472C4" w:themeColor="accent1"/>
                    </w:rPr>
                  </w:pPr>
                </w:p>
                <w:p w14:paraId="5C28BC77" w14:textId="77777777" w:rsidR="005E4CDE" w:rsidRDefault="005E4CDE">
                  <w:pPr>
                    <w:rPr>
                      <w:i/>
                      <w:iCs/>
                      <w:color w:val="4472C4" w:themeColor="accent1"/>
                    </w:rPr>
                  </w:pPr>
                </w:p>
                <w:p w14:paraId="37A8BFAF" w14:textId="77777777" w:rsidR="005E4CDE" w:rsidRDefault="005E4CDE">
                  <w:pPr>
                    <w:rPr>
                      <w:i/>
                      <w:iCs/>
                      <w:color w:val="4472C4" w:themeColor="accent1"/>
                    </w:rPr>
                  </w:pPr>
                </w:p>
                <w:p w14:paraId="0D4B8193" w14:textId="77777777" w:rsidR="005E4CDE" w:rsidRDefault="005E4CDE">
                  <w:pPr>
                    <w:rPr>
                      <w:i/>
                      <w:iCs/>
                      <w:color w:val="4472C4" w:themeColor="accent1"/>
                    </w:rPr>
                  </w:pPr>
                </w:p>
                <w:p w14:paraId="4C87D307" w14:textId="5FCE6D7F" w:rsidR="005E4CDE" w:rsidRPr="005E4CDE" w:rsidRDefault="005E4CDE">
                  <w:pPr>
                    <w:rPr>
                      <w:i/>
                      <w:iCs/>
                      <w:color w:val="4472C4" w:themeColor="accent1"/>
                    </w:rPr>
                  </w:pPr>
                  <w:r w:rsidRPr="005E4CDE">
                    <w:rPr>
                      <w:i/>
                      <w:iCs/>
                      <w:color w:val="4472C4" w:themeColor="accent1"/>
                    </w:rPr>
                    <w:t>.</w:t>
                  </w:r>
                </w:p>
                <w:p w14:paraId="6D416E6C" w14:textId="1ADF004F" w:rsidR="005E4CDE" w:rsidRPr="005E4CDE" w:rsidRDefault="005E4CDE">
                  <w:pPr>
                    <w:rPr>
                      <w:i/>
                      <w:iCs/>
                      <w:color w:val="4472C4" w:themeColor="accent1"/>
                      <w:sz w:val="32"/>
                      <w:szCs w:val="32"/>
                    </w:rPr>
                  </w:pPr>
                  <w:r>
                    <w:rPr>
                      <w:i/>
                      <w:iCs/>
                      <w:noProof/>
                      <w:color w:val="4472C4" w:themeColor="accent1"/>
                      <w:sz w:val="32"/>
                      <w:szCs w:val="32"/>
                    </w:rPr>
                    <w:drawing>
                      <wp:inline distT="0" distB="0" distL="0" distR="0" wp14:anchorId="265E61BA" wp14:editId="7BC61E62">
                        <wp:extent cx="1704975" cy="16764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4975" cy="1676400"/>
                                </a:xfrm>
                                <a:prstGeom prst="rect">
                                  <a:avLst/>
                                </a:prstGeom>
                                <a:noFill/>
                              </pic:spPr>
                            </pic:pic>
                          </a:graphicData>
                        </a:graphic>
                      </wp:inline>
                    </w:drawing>
                  </w:r>
                </w:p>
              </w:tc>
              <w:tc>
                <w:tcPr>
                  <w:tcW w:w="3638" w:type="dxa"/>
                </w:tcPr>
                <w:p w14:paraId="7AEC5B3B" w14:textId="77777777" w:rsidR="005E4CDE" w:rsidRDefault="00906BA6">
                  <w:pPr>
                    <w:rPr>
                      <w:i/>
                      <w:iCs/>
                      <w:color w:val="538135" w:themeColor="accent6" w:themeShade="BF"/>
                      <w:sz w:val="28"/>
                      <w:szCs w:val="28"/>
                    </w:rPr>
                  </w:pPr>
                  <w:r w:rsidRPr="005E4CDE">
                    <w:rPr>
                      <w:i/>
                      <w:iCs/>
                      <w:color w:val="538135" w:themeColor="accent6" w:themeShade="BF"/>
                      <w:sz w:val="28"/>
                      <w:szCs w:val="28"/>
                    </w:rPr>
                    <w:t xml:space="preserve">         </w:t>
                  </w:r>
                  <w:r w:rsidR="005E4CDE" w:rsidRPr="005E4CDE">
                    <w:rPr>
                      <w:i/>
                      <w:iCs/>
                      <w:color w:val="538135" w:themeColor="accent6" w:themeShade="BF"/>
                      <w:sz w:val="28"/>
                      <w:szCs w:val="28"/>
                    </w:rPr>
                    <w:t xml:space="preserve"> Aristóteles</w:t>
                  </w:r>
                  <w:r w:rsidRPr="005E4CDE">
                    <w:rPr>
                      <w:i/>
                      <w:iCs/>
                      <w:color w:val="538135" w:themeColor="accent6" w:themeShade="BF"/>
                      <w:sz w:val="28"/>
                      <w:szCs w:val="28"/>
                    </w:rPr>
                    <w:t xml:space="preserve">   </w:t>
                  </w:r>
                </w:p>
                <w:p w14:paraId="07FA5091" w14:textId="77777777" w:rsidR="005E4CDE" w:rsidRPr="005E4CDE" w:rsidRDefault="00906BA6" w:rsidP="005E4CDE">
                  <w:pPr>
                    <w:rPr>
                      <w:i/>
                      <w:iCs/>
                      <w:color w:val="538135" w:themeColor="accent6" w:themeShade="BF"/>
                    </w:rPr>
                  </w:pPr>
                  <w:r w:rsidRPr="005E4CDE">
                    <w:rPr>
                      <w:i/>
                      <w:iCs/>
                      <w:color w:val="538135" w:themeColor="accent6" w:themeShade="BF"/>
                      <w:sz w:val="28"/>
                      <w:szCs w:val="28"/>
                    </w:rPr>
                    <w:t xml:space="preserve"> </w:t>
                  </w:r>
                  <w:r w:rsidR="005E4CDE" w:rsidRPr="005E4CDE">
                    <w:rPr>
                      <w:i/>
                      <w:iCs/>
                      <w:color w:val="538135" w:themeColor="accent6" w:themeShade="BF"/>
                    </w:rPr>
                    <w:t>Aristóteles no identifica el alma con el cuerpo, sino que el alma es una entidad compuesta de materia y de estructura y forma que es de un cuerpo; el cuerpo es, por decirlo así, el que “realiza la función de sujeto y materia</w:t>
                  </w:r>
                  <w:r w:rsidRPr="005E4CDE">
                    <w:rPr>
                      <w:i/>
                      <w:iCs/>
                      <w:color w:val="538135" w:themeColor="accent6" w:themeShade="BF"/>
                    </w:rPr>
                    <w:t xml:space="preserve"> </w:t>
                  </w:r>
                  <w:r w:rsidR="005E4CDE" w:rsidRPr="005E4CDE">
                    <w:rPr>
                      <w:i/>
                      <w:iCs/>
                      <w:color w:val="538135" w:themeColor="accent6" w:themeShade="BF"/>
                    </w:rPr>
                    <w:t>Aristóteles argumenta en su libro De anima (Sobre el alma) que hay tres tipos de alma: la vegetativa, la sensitiva y la racional: ... Ejerce las funciones del alma vegetativa y además controla la percepción sensible, el deseo y el movimiento local, lo que da a los animales más posibilidades de sobrevivir.</w:t>
                  </w:r>
                  <w:r w:rsidRPr="005E4CDE">
                    <w:rPr>
                      <w:i/>
                      <w:iCs/>
                      <w:color w:val="538135" w:themeColor="accent6" w:themeShade="BF"/>
                    </w:rPr>
                    <w:t xml:space="preserve">    </w:t>
                  </w:r>
                  <w:r w:rsidR="005E4CDE" w:rsidRPr="005E4CDE">
                    <w:rPr>
                      <w:i/>
                      <w:iCs/>
                      <w:color w:val="538135" w:themeColor="accent6" w:themeShade="BF"/>
                    </w:rPr>
                    <w:t>Alma. Platón interpreta el alma principalmente en dos sentidos: el alma como aquello que permite a los seres vivos realizar actividades vitales, y, en el caso del alma humana, como el principio divino e inmortal que nos faculta para el conocimiento y la vida buena. ...</w:t>
                  </w:r>
                </w:p>
                <w:p w14:paraId="28F1857F" w14:textId="77777777" w:rsidR="005E4CDE" w:rsidRPr="005E4CDE" w:rsidRDefault="005E4CDE" w:rsidP="005E4CDE">
                  <w:pPr>
                    <w:rPr>
                      <w:i/>
                      <w:iCs/>
                      <w:color w:val="538135" w:themeColor="accent6" w:themeShade="BF"/>
                    </w:rPr>
                  </w:pPr>
                  <w:r w:rsidRPr="005E4CDE">
                    <w:rPr>
                      <w:i/>
                      <w:iCs/>
                      <w:color w:val="538135" w:themeColor="accent6" w:themeShade="BF"/>
                    </w:rPr>
                    <w:t>Alma Racional. ...</w:t>
                  </w:r>
                </w:p>
                <w:p w14:paraId="549B2EAB" w14:textId="77777777" w:rsidR="005E4CDE" w:rsidRPr="005E4CDE" w:rsidRDefault="005E4CDE" w:rsidP="005E4CDE">
                  <w:pPr>
                    <w:rPr>
                      <w:i/>
                      <w:iCs/>
                      <w:color w:val="538135" w:themeColor="accent6" w:themeShade="BF"/>
                    </w:rPr>
                  </w:pPr>
                  <w:r w:rsidRPr="005E4CDE">
                    <w:rPr>
                      <w:i/>
                      <w:iCs/>
                      <w:color w:val="538135" w:themeColor="accent6" w:themeShade="BF"/>
                    </w:rPr>
                    <w:t>Alma Irascible. ...</w:t>
                  </w:r>
                </w:p>
                <w:p w14:paraId="64A476AF" w14:textId="4000A15A" w:rsidR="005E4CDE" w:rsidRDefault="005E4CDE" w:rsidP="005E4CDE">
                  <w:pPr>
                    <w:rPr>
                      <w:i/>
                      <w:iCs/>
                      <w:color w:val="538135" w:themeColor="accent6" w:themeShade="BF"/>
                    </w:rPr>
                  </w:pPr>
                  <w:r w:rsidRPr="005E4CDE">
                    <w:rPr>
                      <w:i/>
                      <w:iCs/>
                      <w:color w:val="538135" w:themeColor="accent6" w:themeShade="BF"/>
                    </w:rPr>
                    <w:t xml:space="preserve">Alma </w:t>
                  </w:r>
                  <w:proofErr w:type="spellStart"/>
                  <w:r w:rsidRPr="005E4CDE">
                    <w:rPr>
                      <w:i/>
                      <w:iCs/>
                      <w:color w:val="538135" w:themeColor="accent6" w:themeShade="BF"/>
                    </w:rPr>
                    <w:t>Concupi</w:t>
                  </w:r>
                  <w:proofErr w:type="spellEnd"/>
                  <w:r>
                    <w:t xml:space="preserve"> </w:t>
                  </w:r>
                  <w:proofErr w:type="spellStart"/>
                  <w:r w:rsidRPr="005E4CDE">
                    <w:rPr>
                      <w:i/>
                      <w:iCs/>
                      <w:color w:val="538135" w:themeColor="accent6" w:themeShade="BF"/>
                    </w:rPr>
                    <w:t>scible</w:t>
                  </w:r>
                  <w:proofErr w:type="spellEnd"/>
                </w:p>
                <w:p w14:paraId="44756698" w14:textId="77777777" w:rsidR="005E4CDE" w:rsidRDefault="005E4CDE" w:rsidP="005E4CDE">
                  <w:pPr>
                    <w:rPr>
                      <w:i/>
                      <w:iCs/>
                      <w:color w:val="538135" w:themeColor="accent6" w:themeShade="BF"/>
                    </w:rPr>
                  </w:pPr>
                </w:p>
                <w:p w14:paraId="4941AE86" w14:textId="77777777" w:rsidR="005E4CDE" w:rsidRDefault="005E4CDE" w:rsidP="005E4CDE">
                  <w:pPr>
                    <w:rPr>
                      <w:i/>
                      <w:iCs/>
                      <w:color w:val="538135" w:themeColor="accent6" w:themeShade="BF"/>
                    </w:rPr>
                  </w:pPr>
                </w:p>
                <w:p w14:paraId="2DBAB0C2" w14:textId="77777777" w:rsidR="005E4CDE" w:rsidRDefault="005E4CDE" w:rsidP="005E4CDE">
                  <w:pPr>
                    <w:rPr>
                      <w:i/>
                      <w:iCs/>
                      <w:color w:val="538135" w:themeColor="accent6" w:themeShade="BF"/>
                    </w:rPr>
                  </w:pPr>
                </w:p>
                <w:p w14:paraId="39E08F23" w14:textId="77777777" w:rsidR="005E4CDE" w:rsidRDefault="005E4CDE" w:rsidP="005E4CDE">
                  <w:pPr>
                    <w:rPr>
                      <w:i/>
                      <w:iCs/>
                      <w:color w:val="538135" w:themeColor="accent6" w:themeShade="BF"/>
                    </w:rPr>
                  </w:pPr>
                </w:p>
                <w:p w14:paraId="0D8108BE" w14:textId="77777777" w:rsidR="005E4CDE" w:rsidRDefault="005E4CDE" w:rsidP="005E4CDE">
                  <w:pPr>
                    <w:rPr>
                      <w:i/>
                      <w:iCs/>
                      <w:color w:val="538135" w:themeColor="accent6" w:themeShade="BF"/>
                    </w:rPr>
                  </w:pPr>
                </w:p>
                <w:p w14:paraId="6B69BD72" w14:textId="05A9D564" w:rsidR="005E4CDE" w:rsidRDefault="005E4CDE" w:rsidP="005E4CDE">
                  <w:pPr>
                    <w:rPr>
                      <w:i/>
                      <w:iCs/>
                      <w:color w:val="538135" w:themeColor="accent6" w:themeShade="BF"/>
                    </w:rPr>
                  </w:pPr>
                  <w:r>
                    <w:rPr>
                      <w:i/>
                      <w:iCs/>
                      <w:noProof/>
                      <w:color w:val="538135" w:themeColor="accent6" w:themeShade="BF"/>
                    </w:rPr>
                    <w:drawing>
                      <wp:inline distT="0" distB="0" distL="0" distR="0" wp14:anchorId="5F6C0590" wp14:editId="4E1E53E8">
                        <wp:extent cx="2143125" cy="20383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48661" cy="2043615"/>
                                </a:xfrm>
                                <a:prstGeom prst="rect">
                                  <a:avLst/>
                                </a:prstGeom>
                                <a:noFill/>
                              </pic:spPr>
                            </pic:pic>
                          </a:graphicData>
                        </a:graphic>
                      </wp:inline>
                    </w:drawing>
                  </w:r>
                </w:p>
                <w:p w14:paraId="524EECB8" w14:textId="0E9E31BD" w:rsidR="005E4CDE" w:rsidRDefault="005E4CDE" w:rsidP="005E4CDE">
                  <w:pPr>
                    <w:rPr>
                      <w:i/>
                      <w:iCs/>
                      <w:color w:val="538135" w:themeColor="accent6" w:themeShade="BF"/>
                    </w:rPr>
                  </w:pPr>
                </w:p>
                <w:p w14:paraId="714DF087" w14:textId="5FD93A83" w:rsidR="005E4CDE" w:rsidRDefault="005E4CDE" w:rsidP="005E4CDE">
                  <w:pPr>
                    <w:rPr>
                      <w:i/>
                      <w:iCs/>
                      <w:color w:val="538135" w:themeColor="accent6" w:themeShade="BF"/>
                    </w:rPr>
                  </w:pPr>
                </w:p>
                <w:p w14:paraId="02361A47" w14:textId="28A2CE87" w:rsidR="00906BA6" w:rsidRPr="005E4CDE" w:rsidRDefault="00906BA6" w:rsidP="005E4CDE">
                  <w:pPr>
                    <w:rPr>
                      <w:i/>
                      <w:iCs/>
                      <w:color w:val="538135" w:themeColor="accent6" w:themeShade="BF"/>
                      <w:sz w:val="28"/>
                      <w:szCs w:val="28"/>
                    </w:rPr>
                  </w:pPr>
                  <w:r w:rsidRPr="005E4CDE">
                    <w:rPr>
                      <w:i/>
                      <w:iCs/>
                      <w:color w:val="538135" w:themeColor="accent6" w:themeShade="BF"/>
                    </w:rPr>
                    <w:t xml:space="preserve">   </w:t>
                  </w:r>
                  <w:r w:rsidRPr="005E4CDE">
                    <w:rPr>
                      <w:i/>
                      <w:iCs/>
                      <w:color w:val="538135" w:themeColor="accent6" w:themeShade="BF"/>
                      <w:sz w:val="28"/>
                      <w:szCs w:val="28"/>
                    </w:rPr>
                    <w:t xml:space="preserve"> </w:t>
                  </w:r>
                </w:p>
              </w:tc>
            </w:tr>
          </w:tbl>
          <w:p w14:paraId="12F97539" w14:textId="77777777" w:rsidR="00906BA6" w:rsidRDefault="00906BA6"/>
        </w:tc>
      </w:tr>
    </w:tbl>
    <w:p w14:paraId="4AE83213" w14:textId="77777777" w:rsidR="00906BA6" w:rsidRDefault="00906BA6"/>
    <w:sectPr w:rsidR="00906B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BA6"/>
    <w:rsid w:val="005E4CDE"/>
    <w:rsid w:val="00906B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2F98A"/>
  <w15:docId w15:val="{6A887938-6E9F-4E79-8D27-6651982A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06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360</Words>
  <Characters>1986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Portatil</dc:creator>
  <cp:keywords/>
  <dc:description/>
  <cp:lastModifiedBy>Portatil</cp:lastModifiedBy>
  <cp:revision>1</cp:revision>
  <dcterms:created xsi:type="dcterms:W3CDTF">2021-07-28T14:13:00Z</dcterms:created>
  <dcterms:modified xsi:type="dcterms:W3CDTF">2021-08-03T21:02:00Z</dcterms:modified>
</cp:coreProperties>
</file>