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FDA" w:rsidRDefault="00BB3FDA">
      <w:r>
        <w:t>Video final tercer periodo:</w:t>
      </w:r>
      <w:bookmarkStart w:id="0" w:name="_GoBack"/>
      <w:bookmarkEnd w:id="0"/>
    </w:p>
    <w:p w:rsidR="00BB3FDA" w:rsidRDefault="00BB3FDA"/>
    <w:p w:rsidR="00A3237B" w:rsidRDefault="00BB3FDA">
      <w:r w:rsidRPr="00BB3FDA">
        <w:t>https://youtu.be/Nkj2V7DehxY</w:t>
      </w:r>
    </w:p>
    <w:sectPr w:rsidR="00A323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DA"/>
    <w:rsid w:val="00171333"/>
    <w:rsid w:val="00A3237B"/>
    <w:rsid w:val="00BB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A7ECD8"/>
  <w15:chartTrackingRefBased/>
  <w15:docId w15:val="{E3447F72-1A23-4DFB-9BC3-7F13AF5E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Yolima Castellanos Osorio</dc:creator>
  <cp:keywords/>
  <dc:description/>
  <cp:lastModifiedBy>Yolima Castellanos Osorio</cp:lastModifiedBy>
  <cp:revision>1</cp:revision>
  <dcterms:created xsi:type="dcterms:W3CDTF">2021-09-04T00:30:00Z</dcterms:created>
  <dcterms:modified xsi:type="dcterms:W3CDTF">2021-09-04T00:31:00Z</dcterms:modified>
</cp:coreProperties>
</file>