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4E" w:rsidRDefault="0075734E" w:rsidP="0075734E">
      <w:r>
        <w:t>1. Describa dos situaciones en las cuales se evidencie el nacionalismo.</w:t>
      </w:r>
    </w:p>
    <w:p w:rsidR="0075734E" w:rsidRDefault="0075734E" w:rsidP="0075734E"/>
    <w:p w:rsidR="0075734E" w:rsidRDefault="0075734E" w:rsidP="0075734E">
      <w:r>
        <w:t>2. Por qué se le llamaba a los países de la península balcánica "el polvorín de los "Balcanes"</w:t>
      </w:r>
      <w:proofErr w:type="gramStart"/>
      <w:r>
        <w:t>?</w:t>
      </w:r>
      <w:proofErr w:type="gramEnd"/>
    </w:p>
    <w:p w:rsidR="0075734E" w:rsidRDefault="0075734E" w:rsidP="0075734E"/>
    <w:p w:rsidR="0075734E" w:rsidRDefault="0075734E" w:rsidP="0075734E">
      <w:r>
        <w:t xml:space="preserve">3. ¿Qué idea tenían de la guerra los ciudadanos franceses que iban a la confrontación deseosos de defender a su país? </w:t>
      </w:r>
    </w:p>
    <w:p w:rsidR="0075734E" w:rsidRDefault="0075734E" w:rsidP="0075734E"/>
    <w:p w:rsidR="00117604" w:rsidRDefault="0075734E" w:rsidP="0075734E">
      <w:r>
        <w:t>4. ¿Qué relación existía entre el rey Jorge V y el Zar Nicolás II?</w:t>
      </w:r>
    </w:p>
    <w:p w:rsidR="0075734E" w:rsidRDefault="005F2318" w:rsidP="0075734E">
      <w:r>
        <w:t>Solución</w:t>
      </w:r>
    </w:p>
    <w:p w:rsidR="00760AC7" w:rsidRDefault="0075734E" w:rsidP="0075734E">
      <w:r>
        <w:t>1</w:t>
      </w:r>
      <w:r w:rsidR="005F2318">
        <w:t xml:space="preserve">. </w:t>
      </w:r>
      <w:r w:rsidR="00760AC7">
        <w:t>Las rivalidades que se presentaron en los países Balcánicos</w:t>
      </w:r>
      <w:bookmarkStart w:id="0" w:name="_GoBack"/>
      <w:bookmarkEnd w:id="0"/>
    </w:p>
    <w:p w:rsidR="0075734E" w:rsidRDefault="0075734E" w:rsidP="0075734E">
      <w:r>
        <w:t>2. Porque en esta zona debido al resultado de las guerras se unieron rivalidades, insatisfacciones y todo el odio que se había estado acumulando durante estas últimas décadas</w:t>
      </w:r>
      <w:r w:rsidR="005F2318">
        <w:t>.</w:t>
      </w:r>
    </w:p>
    <w:p w:rsidR="005F2318" w:rsidRDefault="005F2318" w:rsidP="0075734E">
      <w:r>
        <w:t>3. Los franceses depositaron toda su fe y su confianza en la industria pesada del país y también estaría protegido por un enorme ejército.</w:t>
      </w:r>
    </w:p>
    <w:p w:rsidR="005F2318" w:rsidRPr="00372C11" w:rsidRDefault="00372C11" w:rsidP="0075734E">
      <w:r>
        <w:t>4</w:t>
      </w:r>
      <w:r w:rsidRPr="00372C11">
        <w:t xml:space="preserve">.  </w:t>
      </w:r>
      <w:r>
        <w:t>E</w:t>
      </w:r>
      <w:r w:rsidRPr="00372C11">
        <w:t>l zar Nicolás II</w:t>
      </w:r>
      <w:r>
        <w:t> era primo hermano</w:t>
      </w:r>
      <w:r w:rsidRPr="00372C11">
        <w:t xml:space="preserve"> del rey británico Jorge V</w:t>
      </w:r>
      <w:r>
        <w:t>, y tenían facciones físicas muy similares y casi podían pasar por gemelos</w:t>
      </w:r>
      <w:r w:rsidR="005F2318">
        <w:t>.</w:t>
      </w:r>
    </w:p>
    <w:sectPr w:rsidR="005F2318" w:rsidRPr="00372C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E"/>
    <w:rsid w:val="00117604"/>
    <w:rsid w:val="00372C11"/>
    <w:rsid w:val="005F2318"/>
    <w:rsid w:val="0075734E"/>
    <w:rsid w:val="007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25C7F-A3AA-4B67-9416-9133BCB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2021-10-08T04:19:00Z</dcterms:created>
  <dcterms:modified xsi:type="dcterms:W3CDTF">2021-10-08T04:56:00Z</dcterms:modified>
</cp:coreProperties>
</file>