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A71" w:rsidRDefault="00F76CD5" w:rsidP="005D5C81">
      <w:pPr>
        <w:spacing w:line="480" w:lineRule="auto"/>
        <w:ind w:left="284" w:right="284"/>
        <w:jc w:val="center"/>
        <w:rPr>
          <w:rFonts w:ascii="Times New Roman" w:hAnsi="Times New Roman" w:cs="Times New Roman"/>
          <w:sz w:val="28"/>
        </w:rPr>
      </w:pPr>
      <w:r>
        <w:rPr>
          <w:rFonts w:ascii="Times New Roman" w:hAnsi="Times New Roman" w:cs="Times New Roman"/>
          <w:sz w:val="28"/>
        </w:rPr>
        <w:t>MODELO DE ALTERNANCIA EN LA INSTITUCIÓN</w:t>
      </w:r>
    </w:p>
    <w:p w:rsidR="00EC2F0F" w:rsidRDefault="00EC2F0F" w:rsidP="00EC2F0F">
      <w:pPr>
        <w:spacing w:line="480" w:lineRule="auto"/>
        <w:ind w:left="284" w:right="284"/>
        <w:rPr>
          <w:rFonts w:ascii="Times New Roman" w:hAnsi="Times New Roman" w:cs="Times New Roman"/>
          <w:sz w:val="24"/>
        </w:rPr>
      </w:pPr>
      <w:r>
        <w:rPr>
          <w:rFonts w:ascii="Times New Roman" w:hAnsi="Times New Roman" w:cs="Times New Roman"/>
          <w:sz w:val="28"/>
        </w:rPr>
        <w:t xml:space="preserve">OBJETIVO GENERAL: </w:t>
      </w:r>
      <w:r>
        <w:rPr>
          <w:rFonts w:ascii="Times New Roman" w:hAnsi="Times New Roman" w:cs="Times New Roman"/>
          <w:sz w:val="24"/>
        </w:rPr>
        <w:t>Realizar un análisis profundo acerca del método de alternancia planteado por la institución y con ello, determinar si su seguridad es viable hacia todo el personal que pertenece a la institución.</w:t>
      </w:r>
    </w:p>
    <w:p w:rsidR="00EC2F0F" w:rsidRDefault="00EC2F0F" w:rsidP="00EC2F0F">
      <w:pPr>
        <w:spacing w:line="480" w:lineRule="auto"/>
        <w:ind w:left="283" w:right="284"/>
        <w:rPr>
          <w:rFonts w:ascii="Times New Roman" w:hAnsi="Times New Roman" w:cs="Times New Roman"/>
          <w:sz w:val="24"/>
        </w:rPr>
      </w:pPr>
      <w:r>
        <w:rPr>
          <w:rFonts w:ascii="Times New Roman" w:hAnsi="Times New Roman" w:cs="Times New Roman"/>
          <w:sz w:val="24"/>
        </w:rPr>
        <w:t>OBJETIVOS ESPECÍFICOS:</w:t>
      </w:r>
    </w:p>
    <w:p w:rsidR="00BD2DC7" w:rsidRPr="00BD2DC7" w:rsidRDefault="00BD2DC7" w:rsidP="00BD2DC7">
      <w:pPr>
        <w:pStyle w:val="Prrafodelista"/>
        <w:numPr>
          <w:ilvl w:val="0"/>
          <w:numId w:val="1"/>
        </w:numPr>
        <w:spacing w:line="480" w:lineRule="auto"/>
        <w:ind w:right="284"/>
        <w:rPr>
          <w:rFonts w:ascii="Times New Roman" w:hAnsi="Times New Roman" w:cs="Times New Roman"/>
          <w:sz w:val="24"/>
          <w:szCs w:val="24"/>
        </w:rPr>
      </w:pPr>
      <w:r w:rsidRPr="00BD2DC7">
        <w:rPr>
          <w:rFonts w:ascii="Times New Roman" w:hAnsi="Times New Roman" w:cs="Times New Roman"/>
          <w:sz w:val="24"/>
          <w:szCs w:val="24"/>
        </w:rPr>
        <w:t>Realizar una crítica constructiva acerca del modelo de alternancia planteado por la institución.</w:t>
      </w:r>
    </w:p>
    <w:p w:rsidR="00BD2DC7" w:rsidRPr="00BD2DC7" w:rsidRDefault="00BD2DC7" w:rsidP="00BD2DC7">
      <w:pPr>
        <w:pStyle w:val="Prrafodelista"/>
        <w:numPr>
          <w:ilvl w:val="0"/>
          <w:numId w:val="1"/>
        </w:numPr>
        <w:spacing w:line="480" w:lineRule="auto"/>
        <w:ind w:right="284"/>
        <w:rPr>
          <w:rFonts w:ascii="Times New Roman" w:hAnsi="Times New Roman" w:cs="Times New Roman"/>
          <w:sz w:val="24"/>
          <w:szCs w:val="24"/>
        </w:rPr>
      </w:pPr>
      <w:r w:rsidRPr="00BD2DC7">
        <w:rPr>
          <w:rFonts w:ascii="Times New Roman" w:hAnsi="Times New Roman" w:cs="Times New Roman"/>
          <w:sz w:val="24"/>
          <w:szCs w:val="24"/>
        </w:rPr>
        <w:t xml:space="preserve">Dar a conocer con la crítica un punto de vista diferente acerca de este modelo, buscando el beneficio para docentes, estudiantes, directivos y personal laboral del colegio. </w:t>
      </w:r>
    </w:p>
    <w:p w:rsidR="00EC2F0F" w:rsidRPr="00BD2DC7" w:rsidRDefault="00BD2DC7" w:rsidP="00BD2DC7">
      <w:pPr>
        <w:spacing w:line="480" w:lineRule="auto"/>
        <w:ind w:left="283" w:right="284"/>
        <w:rPr>
          <w:rFonts w:ascii="Times New Roman" w:hAnsi="Times New Roman" w:cs="Times New Roman"/>
          <w:sz w:val="24"/>
          <w:szCs w:val="24"/>
        </w:rPr>
      </w:pPr>
      <w:r w:rsidRPr="00BD2DC7">
        <w:rPr>
          <w:rFonts w:ascii="Times New Roman" w:hAnsi="Times New Roman" w:cs="Times New Roman"/>
          <w:sz w:val="24"/>
          <w:szCs w:val="24"/>
        </w:rPr>
        <w:t xml:space="preserve">- </w:t>
      </w:r>
      <w:r w:rsidRPr="00BD2DC7">
        <w:rPr>
          <w:rFonts w:ascii="Times New Roman" w:hAnsi="Times New Roman" w:cs="Times New Roman"/>
          <w:sz w:val="24"/>
          <w:szCs w:val="24"/>
        </w:rPr>
        <w:t xml:space="preserve">   </w:t>
      </w:r>
      <w:r w:rsidRPr="00BD2DC7">
        <w:rPr>
          <w:rFonts w:ascii="Times New Roman" w:hAnsi="Times New Roman" w:cs="Times New Roman"/>
          <w:sz w:val="24"/>
          <w:szCs w:val="24"/>
        </w:rPr>
        <w:t>Determinar si el modelo de alternancia de la institución es seguro y confiable, dadas las circunstancias que acontecen en el país.</w:t>
      </w:r>
    </w:p>
    <w:p w:rsidR="001D72D6" w:rsidRDefault="00EC2F0F" w:rsidP="001D72D6">
      <w:pPr>
        <w:spacing w:line="480" w:lineRule="auto"/>
        <w:ind w:left="283" w:right="284"/>
        <w:rPr>
          <w:rFonts w:ascii="Times New Roman" w:hAnsi="Times New Roman" w:cs="Times New Roman"/>
          <w:sz w:val="24"/>
        </w:rPr>
      </w:pPr>
      <w:r>
        <w:rPr>
          <w:rFonts w:ascii="Times New Roman" w:hAnsi="Times New Roman" w:cs="Times New Roman"/>
          <w:sz w:val="24"/>
        </w:rPr>
        <w:t xml:space="preserve">     </w:t>
      </w:r>
      <w:r w:rsidR="00AC6A71">
        <w:rPr>
          <w:rFonts w:ascii="Times New Roman" w:hAnsi="Times New Roman" w:cs="Times New Roman"/>
          <w:sz w:val="24"/>
        </w:rPr>
        <w:t>INTRODUCCIÓN: El modelo de alternancia que se tiene pensado instaurar en el Colegio Parroquial Del Santo Cura de Ars, ha sido motivo de debate entre estudiantes y profesores con las directivas, puesto que se hayan en este modelo, muchos aspectos que irrumpen en la implantación de este modelo en la institución educativa.</w:t>
      </w:r>
      <w:r w:rsidR="005D5C81">
        <w:rPr>
          <w:rFonts w:ascii="Times New Roman" w:hAnsi="Times New Roman" w:cs="Times New Roman"/>
          <w:sz w:val="24"/>
        </w:rPr>
        <w:t xml:space="preserve">  </w:t>
      </w:r>
      <w:r w:rsidR="00AC6A71">
        <w:rPr>
          <w:rFonts w:ascii="Times New Roman" w:hAnsi="Times New Roman" w:cs="Times New Roman"/>
          <w:sz w:val="24"/>
        </w:rPr>
        <w:t>A continuación, en el siguiente texto, se tratarán los temas más competentes sobre este</w:t>
      </w:r>
      <w:r w:rsidR="001D72D6">
        <w:rPr>
          <w:rFonts w:ascii="Times New Roman" w:hAnsi="Times New Roman" w:cs="Times New Roman"/>
          <w:sz w:val="24"/>
        </w:rPr>
        <w:t xml:space="preserve"> modelo de educación </w:t>
      </w:r>
      <w:r w:rsidR="00AC6A71">
        <w:rPr>
          <w:rFonts w:ascii="Times New Roman" w:hAnsi="Times New Roman" w:cs="Times New Roman"/>
          <w:sz w:val="24"/>
        </w:rPr>
        <w:t>y los aspectos a destacar del mismo.</w:t>
      </w:r>
      <w:r w:rsidR="001D72D6">
        <w:rPr>
          <w:rFonts w:ascii="Times New Roman" w:hAnsi="Times New Roman" w:cs="Times New Roman"/>
          <w:sz w:val="24"/>
        </w:rPr>
        <w:t xml:space="preserve"> </w:t>
      </w:r>
    </w:p>
    <w:p w:rsidR="00C115F7" w:rsidRDefault="00C115F7" w:rsidP="001D72D6">
      <w:pPr>
        <w:spacing w:line="480" w:lineRule="auto"/>
        <w:ind w:left="283" w:right="284"/>
        <w:rPr>
          <w:rFonts w:ascii="Times New Roman" w:hAnsi="Times New Roman" w:cs="Times New Roman"/>
          <w:sz w:val="24"/>
        </w:rPr>
      </w:pPr>
      <w:r>
        <w:rPr>
          <w:rFonts w:ascii="Times New Roman" w:hAnsi="Times New Roman" w:cs="Times New Roman"/>
          <w:sz w:val="24"/>
        </w:rPr>
        <w:t xml:space="preserve">El modelo de alternancia, es un modelo sugerido por el gobierno nacional de </w:t>
      </w:r>
      <w:r w:rsidR="00BD2DC7">
        <w:rPr>
          <w:rFonts w:ascii="Times New Roman" w:hAnsi="Times New Roman" w:cs="Times New Roman"/>
          <w:sz w:val="24"/>
        </w:rPr>
        <w:t>Colombia, que</w:t>
      </w:r>
      <w:r>
        <w:rPr>
          <w:rFonts w:ascii="Times New Roman" w:hAnsi="Times New Roman" w:cs="Times New Roman"/>
          <w:sz w:val="24"/>
        </w:rPr>
        <w:t xml:space="preserve"> busca que los estudiantes de universidades, colegios y jardines, puedan volver a </w:t>
      </w:r>
      <w:r>
        <w:rPr>
          <w:rFonts w:ascii="Times New Roman" w:hAnsi="Times New Roman" w:cs="Times New Roman"/>
          <w:sz w:val="24"/>
        </w:rPr>
        <w:lastRenderedPageBreak/>
        <w:t xml:space="preserve">disfrutar de la educación presencial, siguiendo con todos los lineamientos de bioseguridad que han sido establecidos por la OMS (Organización mundial de la salud).  </w:t>
      </w:r>
    </w:p>
    <w:p w:rsidR="00AE0D97" w:rsidRDefault="005D5C81" w:rsidP="005D5C81">
      <w:pPr>
        <w:spacing w:line="480" w:lineRule="auto"/>
        <w:ind w:left="284" w:right="284"/>
        <w:rPr>
          <w:rFonts w:ascii="Times New Roman" w:hAnsi="Times New Roman" w:cs="Times New Roman"/>
          <w:sz w:val="24"/>
        </w:rPr>
      </w:pPr>
      <w:r>
        <w:rPr>
          <w:rFonts w:ascii="Times New Roman" w:hAnsi="Times New Roman" w:cs="Times New Roman"/>
          <w:sz w:val="24"/>
        </w:rPr>
        <w:t xml:space="preserve">     </w:t>
      </w:r>
      <w:r w:rsidR="00AE0D97">
        <w:rPr>
          <w:rFonts w:ascii="Times New Roman" w:hAnsi="Times New Roman" w:cs="Times New Roman"/>
          <w:sz w:val="24"/>
        </w:rPr>
        <w:t>Recientemente, muchos colegios en la ciudad de Bogotá han empezado a instaurar este modelo y han conseguido que sus protocolos sean avalados por la secretaría de educación. En el Colegio Parroquial del Santo cura de Ars,</w:t>
      </w:r>
      <w:r w:rsidR="00586810">
        <w:rPr>
          <w:rFonts w:ascii="Times New Roman" w:hAnsi="Times New Roman" w:cs="Times New Roman"/>
          <w:sz w:val="24"/>
        </w:rPr>
        <w:t xml:space="preserve"> se han propuesto unos protocolos </w:t>
      </w:r>
      <w:r w:rsidR="00055389">
        <w:rPr>
          <w:rFonts w:ascii="Times New Roman" w:hAnsi="Times New Roman" w:cs="Times New Roman"/>
          <w:sz w:val="24"/>
        </w:rPr>
        <w:t>los cuales están en proceso de aprobación. Hace unas semanas, las directivas del colegio organizaron una reunión en donde se socializaron los protocolos de bioseguridad y se les comunicó a los padres de familia cómo se iban a implementar estos protocolos con los estudiantes</w:t>
      </w:r>
      <w:r w:rsidR="007F439B">
        <w:rPr>
          <w:rFonts w:ascii="Times New Roman" w:hAnsi="Times New Roman" w:cs="Times New Roman"/>
          <w:sz w:val="24"/>
        </w:rPr>
        <w:t xml:space="preserve">, posteriormente, </w:t>
      </w:r>
      <w:r w:rsidR="00FA6D30">
        <w:rPr>
          <w:rFonts w:ascii="Times New Roman" w:hAnsi="Times New Roman" w:cs="Times New Roman"/>
          <w:sz w:val="24"/>
        </w:rPr>
        <w:t>en la hora de los estudiantes con su director de curso, se socializó el tema de la reu</w:t>
      </w:r>
      <w:r w:rsidR="00121ED8">
        <w:rPr>
          <w:rFonts w:ascii="Times New Roman" w:hAnsi="Times New Roman" w:cs="Times New Roman"/>
          <w:sz w:val="24"/>
        </w:rPr>
        <w:t>nión con el curso.</w:t>
      </w:r>
      <w:r w:rsidR="00121ED8">
        <w:rPr>
          <w:rFonts w:ascii="Times New Roman" w:hAnsi="Times New Roman" w:cs="Times New Roman"/>
          <w:sz w:val="24"/>
        </w:rPr>
        <w:br/>
      </w:r>
      <w:r>
        <w:rPr>
          <w:rFonts w:ascii="Times New Roman" w:hAnsi="Times New Roman" w:cs="Times New Roman"/>
          <w:sz w:val="24"/>
        </w:rPr>
        <w:t xml:space="preserve">     </w:t>
      </w:r>
      <w:r w:rsidR="00121ED8">
        <w:rPr>
          <w:rFonts w:ascii="Times New Roman" w:hAnsi="Times New Roman" w:cs="Times New Roman"/>
          <w:sz w:val="24"/>
        </w:rPr>
        <w:t>En la jornada escolar, los estudiantes y docentes expresaron sus dudas y su descontento con dichos protocolos y empezaron a generar debate acerca de si era viable volver al método de la alternancia, o si mejor era mejor la virtualidad.</w:t>
      </w:r>
    </w:p>
    <w:p w:rsidR="001D72D6" w:rsidRDefault="001D72D6" w:rsidP="001D72D6">
      <w:pPr>
        <w:spacing w:line="480" w:lineRule="auto"/>
        <w:ind w:left="284" w:right="284"/>
        <w:rPr>
          <w:rFonts w:ascii="Times New Roman" w:hAnsi="Times New Roman" w:cs="Times New Roman"/>
          <w:sz w:val="24"/>
        </w:rPr>
      </w:pPr>
      <w:r>
        <w:rPr>
          <w:rFonts w:ascii="Times New Roman" w:hAnsi="Times New Roman" w:cs="Times New Roman"/>
          <w:sz w:val="24"/>
        </w:rPr>
        <w:t xml:space="preserve">     Ante esto, se puede evidenciar que el método de alternancia es algo que se debe tratar con tiempo y estrategias lógicas, ya que la situación que atraviesa el país en cuanto a la pandemia del covid-19 aún está siendo tratada por todos los organismos de salud y con ellos el gobierno. El modelo de alternancia no debe ser algo apresurado, debe ser un plan pensado y en desarrollo para poder solventar en el menor tiempo posible todas las necesidades que ha creado la pandemia del covid-19 en estudiantes, profesores, infraestructura, entre otros factores que se han visto afectados durante esta emergencia sanitaria.</w:t>
      </w:r>
    </w:p>
    <w:p w:rsidR="001D72D6" w:rsidRDefault="001D72D6" w:rsidP="001D72D6">
      <w:pPr>
        <w:spacing w:line="480" w:lineRule="auto"/>
        <w:ind w:left="284" w:right="284"/>
        <w:rPr>
          <w:rFonts w:ascii="Times New Roman" w:hAnsi="Times New Roman" w:cs="Times New Roman"/>
          <w:sz w:val="24"/>
        </w:rPr>
      </w:pPr>
    </w:p>
    <w:p w:rsidR="00121ED8" w:rsidRDefault="001D72D6" w:rsidP="001D72D6">
      <w:pPr>
        <w:spacing w:line="480" w:lineRule="auto"/>
        <w:ind w:left="284" w:right="284"/>
        <w:rPr>
          <w:rFonts w:ascii="Times New Roman" w:hAnsi="Times New Roman" w:cs="Times New Roman"/>
          <w:sz w:val="24"/>
        </w:rPr>
      </w:pPr>
      <w:r>
        <w:rPr>
          <w:rFonts w:ascii="Times New Roman" w:hAnsi="Times New Roman" w:cs="Times New Roman"/>
          <w:sz w:val="24"/>
        </w:rPr>
        <w:lastRenderedPageBreak/>
        <w:t xml:space="preserve">     </w:t>
      </w:r>
      <w:bookmarkStart w:id="0" w:name="_GoBack"/>
      <w:bookmarkEnd w:id="0"/>
      <w:r w:rsidR="00121ED8">
        <w:rPr>
          <w:rFonts w:ascii="Times New Roman" w:hAnsi="Times New Roman" w:cs="Times New Roman"/>
          <w:sz w:val="24"/>
        </w:rPr>
        <w:t xml:space="preserve">CONCLUSIÓN: El método de alternancia que presenta el Colegio Parroquial del Santo Cura de Ars, no tiene aún la total aprobación de toda la comunidad educativa, siendo causado esto por la poca seguridad y por el desconcierto con algunas acciones que son fundamentales para el desarrollo educativo de los niños, niñas y jóvenes de la institución educativa, es decir, el colegio puede presentar protocolos estables y seguros ante la secretaría de salud, pero </w:t>
      </w:r>
      <w:r w:rsidR="008201CE">
        <w:rPr>
          <w:rFonts w:ascii="Times New Roman" w:hAnsi="Times New Roman" w:cs="Times New Roman"/>
          <w:sz w:val="24"/>
        </w:rPr>
        <w:t>¿G</w:t>
      </w:r>
      <w:r w:rsidR="00121ED8">
        <w:rPr>
          <w:rFonts w:ascii="Times New Roman" w:hAnsi="Times New Roman" w:cs="Times New Roman"/>
          <w:sz w:val="24"/>
        </w:rPr>
        <w:t>arantizaría la seguridad salubre y psicológica de los estudiantes, ejecutivos, docentes y demás personas que forman parte de la comunidad educativa del Colegio Parroquial del Santo Cura de Ars</w:t>
      </w:r>
      <w:r w:rsidR="008201CE">
        <w:rPr>
          <w:rFonts w:ascii="Times New Roman" w:hAnsi="Times New Roman" w:cs="Times New Roman"/>
          <w:sz w:val="24"/>
        </w:rPr>
        <w:t xml:space="preserve">?, ese es el tema que se discute entre estudiantes y profesores de la institución, por ahora se tiene en cuenta el tiempo de espera y </w:t>
      </w:r>
      <w:r w:rsidR="00BD2DC7">
        <w:rPr>
          <w:rFonts w:ascii="Times New Roman" w:hAnsi="Times New Roman" w:cs="Times New Roman"/>
          <w:sz w:val="24"/>
        </w:rPr>
        <w:t>el tiempo que demore este sistema en instaurarse en la institución.</w:t>
      </w:r>
    </w:p>
    <w:p w:rsidR="00EC2F0F" w:rsidRDefault="00BD2DC7" w:rsidP="00EC2F0F">
      <w:pPr>
        <w:spacing w:line="480" w:lineRule="auto"/>
        <w:ind w:left="283" w:right="284"/>
        <w:rPr>
          <w:rFonts w:ascii="Times New Roman" w:hAnsi="Times New Roman" w:cs="Times New Roman"/>
          <w:sz w:val="24"/>
        </w:rPr>
      </w:pPr>
      <w:r>
        <w:rPr>
          <w:rFonts w:ascii="Times New Roman" w:hAnsi="Times New Roman" w:cs="Times New Roman"/>
          <w:sz w:val="24"/>
        </w:rPr>
        <w:t xml:space="preserve">     </w:t>
      </w:r>
      <w:r w:rsidR="00EC2F0F">
        <w:rPr>
          <w:rFonts w:ascii="Times New Roman" w:hAnsi="Times New Roman" w:cs="Times New Roman"/>
          <w:sz w:val="24"/>
        </w:rPr>
        <w:t xml:space="preserve">PREGUNTA PROBLEMATIZADORA: </w:t>
      </w:r>
      <w:r w:rsidR="00EC2F0F" w:rsidRPr="00EC2F0F">
        <w:rPr>
          <w:rFonts w:ascii="Times New Roman" w:hAnsi="Times New Roman" w:cs="Times New Roman"/>
          <w:sz w:val="24"/>
        </w:rPr>
        <w:t>¿Cree usted que el colegio ha planteado bien el modelo de alternancia?</w:t>
      </w:r>
      <w:r w:rsidR="00EC2F0F">
        <w:rPr>
          <w:rFonts w:ascii="Times New Roman" w:hAnsi="Times New Roman" w:cs="Times New Roman"/>
          <w:sz w:val="24"/>
        </w:rPr>
        <w:br/>
      </w:r>
    </w:p>
    <w:p w:rsidR="00055389" w:rsidRDefault="00055389" w:rsidP="00AE0D97">
      <w:pPr>
        <w:spacing w:line="480" w:lineRule="auto"/>
        <w:ind w:left="284" w:right="284"/>
        <w:rPr>
          <w:rFonts w:ascii="Times New Roman" w:hAnsi="Times New Roman" w:cs="Times New Roman"/>
          <w:sz w:val="24"/>
        </w:rPr>
      </w:pPr>
    </w:p>
    <w:p w:rsidR="00C115F7" w:rsidRDefault="00C115F7" w:rsidP="00C115F7">
      <w:pPr>
        <w:spacing w:before="240" w:line="480" w:lineRule="auto"/>
        <w:ind w:left="284" w:right="284"/>
        <w:rPr>
          <w:rFonts w:ascii="Times New Roman" w:hAnsi="Times New Roman" w:cs="Times New Roman"/>
          <w:sz w:val="24"/>
        </w:rPr>
      </w:pPr>
    </w:p>
    <w:p w:rsidR="007E733E" w:rsidRPr="00AC6A71" w:rsidRDefault="00AC6A71" w:rsidP="00C115F7">
      <w:pPr>
        <w:spacing w:line="480" w:lineRule="auto"/>
        <w:rPr>
          <w:rFonts w:ascii="Times New Roman" w:hAnsi="Times New Roman" w:cs="Times New Roman"/>
          <w:sz w:val="24"/>
        </w:rPr>
      </w:pPr>
      <w:r>
        <w:rPr>
          <w:rFonts w:ascii="Times New Roman" w:hAnsi="Times New Roman" w:cs="Times New Roman"/>
          <w:sz w:val="24"/>
        </w:rPr>
        <w:br/>
      </w:r>
      <w:r>
        <w:rPr>
          <w:rFonts w:ascii="Times New Roman" w:hAnsi="Times New Roman" w:cs="Times New Roman"/>
          <w:sz w:val="28"/>
        </w:rPr>
        <w:br/>
      </w:r>
    </w:p>
    <w:p w:rsidR="00F76CD5" w:rsidRPr="00F76CD5" w:rsidRDefault="00F76CD5" w:rsidP="00F76CD5">
      <w:pPr>
        <w:rPr>
          <w:rFonts w:ascii="Times New Roman" w:hAnsi="Times New Roman" w:cs="Times New Roman"/>
          <w:sz w:val="24"/>
        </w:rPr>
      </w:pPr>
    </w:p>
    <w:sectPr w:rsidR="00F76CD5" w:rsidRPr="00F76CD5" w:rsidSect="005D5C81">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E59CC"/>
    <w:multiLevelType w:val="hybridMultilevel"/>
    <w:tmpl w:val="A9CCAA0E"/>
    <w:lvl w:ilvl="0" w:tplc="96C8F6DA">
      <w:numFmt w:val="bullet"/>
      <w:lvlText w:val="-"/>
      <w:lvlJc w:val="left"/>
      <w:pPr>
        <w:ind w:left="643" w:hanging="360"/>
      </w:pPr>
      <w:rPr>
        <w:rFonts w:ascii="Calibri" w:eastAsiaTheme="minorHAnsi" w:hAnsi="Calibri" w:cstheme="minorBidi" w:hint="default"/>
        <w:sz w:val="22"/>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D5"/>
    <w:rsid w:val="00055389"/>
    <w:rsid w:val="00121ED8"/>
    <w:rsid w:val="001D72D6"/>
    <w:rsid w:val="00586810"/>
    <w:rsid w:val="005D5C81"/>
    <w:rsid w:val="006F0ACE"/>
    <w:rsid w:val="007913EA"/>
    <w:rsid w:val="007F439B"/>
    <w:rsid w:val="008201CE"/>
    <w:rsid w:val="00917322"/>
    <w:rsid w:val="009B4F87"/>
    <w:rsid w:val="00AC6A71"/>
    <w:rsid w:val="00AE0D97"/>
    <w:rsid w:val="00BD2DC7"/>
    <w:rsid w:val="00BF3AF1"/>
    <w:rsid w:val="00C115F7"/>
    <w:rsid w:val="00EC2F0F"/>
    <w:rsid w:val="00F76CD5"/>
    <w:rsid w:val="00FA6D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F7D2"/>
  <w15:chartTrackingRefBased/>
  <w15:docId w15:val="{426CB9B1-E08C-4E8F-9905-D7D84254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2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A7691-4002-41AA-B8F0-70B2324B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612</Words>
  <Characters>3368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10</cp:revision>
  <dcterms:created xsi:type="dcterms:W3CDTF">2021-04-13T14:15:00Z</dcterms:created>
  <dcterms:modified xsi:type="dcterms:W3CDTF">2021-06-10T00:14:00Z</dcterms:modified>
</cp:coreProperties>
</file>