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19/10/2020-23/10/2020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pStyle w:val="4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Regla de 3.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limite:27</w:t>
      </w:r>
      <w:r>
        <w:rPr>
          <w:rFonts w:hint="default" w:ascii="Roboto Th" w:hAnsi="Roboto Th" w:cs="Arial"/>
          <w:b/>
          <w:sz w:val="20"/>
          <w:szCs w:val="20"/>
          <w:lang w:val="es-CO"/>
        </w:rPr>
        <w:t>/09/2020.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>Realice 3 ejemplos de regla de tres simple e inversa.</w:t>
      </w:r>
    </w:p>
    <w:p>
      <w:pPr>
        <w:numPr>
          <w:ilvl w:val="0"/>
          <w:numId w:val="1"/>
        </w:numPr>
        <w:rPr>
          <w:rFonts w:hint="default" w:ascii="Cambria" w:hAnsi="Cambria" w:cs="Cambria"/>
          <w:sz w:val="22"/>
          <w:szCs w:val="22"/>
          <w:lang w:val="es-CO"/>
        </w:rPr>
      </w:pPr>
      <w:r>
        <w:rPr>
          <w:rFonts w:hint="default" w:ascii="Cambria" w:hAnsi="Cambria" w:cs="Cambria"/>
          <w:sz w:val="22"/>
          <w:szCs w:val="22"/>
          <w:lang w:val="es-CO"/>
        </w:rPr>
        <w:t xml:space="preserve"> Realice una consulta de regla de tres compuesta con 3 ejemplos.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2D84AF"/>
    <w:multiLevelType w:val="singleLevel"/>
    <w:tmpl w:val="F92D84A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00552D4"/>
    <w:rsid w:val="257A63F2"/>
    <w:rsid w:val="29317C99"/>
    <w:rsid w:val="2B9458B8"/>
    <w:rsid w:val="2CE53E34"/>
    <w:rsid w:val="33F713B7"/>
    <w:rsid w:val="346B6D1B"/>
    <w:rsid w:val="3F33477D"/>
    <w:rsid w:val="40E37884"/>
    <w:rsid w:val="459213BB"/>
    <w:rsid w:val="48152680"/>
    <w:rsid w:val="4C027DAD"/>
    <w:rsid w:val="4C4527C1"/>
    <w:rsid w:val="4C89202A"/>
    <w:rsid w:val="4D151724"/>
    <w:rsid w:val="4D653E74"/>
    <w:rsid w:val="561F64C1"/>
    <w:rsid w:val="595369B3"/>
    <w:rsid w:val="5962423A"/>
    <w:rsid w:val="5A9E693C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6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2020-10-22T16:42:03Z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