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AC64D1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AC64D1" w:rsidRPr="00C162A9" w:rsidRDefault="00AC64D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AC64D1" w:rsidRPr="00C162A9" w:rsidRDefault="00AC64D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BB7247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31-08-2020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637744">
        <w:rPr>
          <w:rFonts w:ascii="Cambria" w:hAnsi="Cambria"/>
          <w:b/>
        </w:rPr>
        <w:t>REPRODUCCIÓN SEXUAL EN ANIMALES.</w:t>
      </w:r>
    </w:p>
    <w:p w:rsidR="00A9612B" w:rsidRDefault="007F0021" w:rsidP="006F7A91">
      <w:pPr>
        <w:rPr>
          <w:rFonts w:ascii="Cambria" w:hAnsi="Cambria"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010EF6">
        <w:rPr>
          <w:rFonts w:ascii="Cambria" w:hAnsi="Cambria"/>
          <w:b/>
        </w:rPr>
        <w:t>LA ACTIVIDAD SERÁ REALIZADA EN CLASE</w:t>
      </w:r>
      <w:bookmarkStart w:id="0" w:name="_GoBack"/>
      <w:bookmarkEnd w:id="0"/>
      <w:r w:rsidR="00BB7247">
        <w:rPr>
          <w:rFonts w:ascii="Cambria" w:hAnsi="Cambria"/>
          <w:b/>
        </w:rPr>
        <w:t>.</w:t>
      </w:r>
    </w:p>
    <w:p w:rsidR="00AC64D1" w:rsidRDefault="00AC64D1" w:rsidP="003E2E2C">
      <w:pPr>
        <w:spacing w:after="0"/>
        <w:jc w:val="both"/>
        <w:rPr>
          <w:rFonts w:ascii="Cambria" w:hAnsi="Cambria"/>
        </w:rPr>
      </w:pPr>
      <w:r w:rsidRPr="00AC64D1">
        <w:rPr>
          <w:rFonts w:ascii="Cambria" w:hAnsi="Cambria"/>
        </w:rPr>
        <w:t xml:space="preserve">Dos animales de una misma especie, macho y </w:t>
      </w:r>
      <w:r w:rsidR="003E2E2C" w:rsidRPr="00AC64D1">
        <w:rPr>
          <w:rFonts w:ascii="Cambria" w:hAnsi="Cambria"/>
        </w:rPr>
        <w:t>hembra</w:t>
      </w:r>
      <w:r w:rsidR="00981828">
        <w:rPr>
          <w:rFonts w:ascii="Cambria" w:hAnsi="Cambria"/>
        </w:rPr>
        <w:t xml:space="preserve"> </w:t>
      </w:r>
      <w:r w:rsidRPr="00AC64D1">
        <w:rPr>
          <w:rFonts w:ascii="Cambria" w:hAnsi="Cambria"/>
        </w:rPr>
        <w:t>pueden unirse para crear una nueva vida. Esta unión se llama</w:t>
      </w:r>
      <w:r w:rsidR="00981828">
        <w:rPr>
          <w:rFonts w:ascii="Cambria" w:hAnsi="Cambria"/>
        </w:rPr>
        <w:t xml:space="preserve"> </w:t>
      </w:r>
      <w:r w:rsidRPr="00AC64D1">
        <w:rPr>
          <w:rFonts w:ascii="Cambria" w:hAnsi="Cambria"/>
        </w:rPr>
        <w:t>apareamiento o cópula.</w:t>
      </w:r>
    </w:p>
    <w:p w:rsidR="003E2E2C" w:rsidRPr="00AC64D1" w:rsidRDefault="003E2E2C" w:rsidP="003E2E2C">
      <w:pPr>
        <w:spacing w:after="0"/>
        <w:jc w:val="both"/>
        <w:rPr>
          <w:rFonts w:ascii="Cambria" w:hAnsi="Cambria"/>
        </w:rPr>
      </w:pPr>
    </w:p>
    <w:p w:rsidR="00896035" w:rsidRDefault="00BB7247" w:rsidP="003E2E2C">
      <w:pPr>
        <w:spacing w:after="0"/>
        <w:jc w:val="both"/>
        <w:rPr>
          <w:rFonts w:ascii="Cambria" w:hAnsi="Cambria"/>
        </w:rPr>
      </w:pPr>
      <w:r w:rsidRPr="00BB7247">
        <w:rPr>
          <w:rFonts w:ascii="Cambria" w:hAnsi="Cambria"/>
        </w:rPr>
        <w:t xml:space="preserve"> </w:t>
      </w:r>
      <w:r w:rsidR="00EC6A40">
        <w:rPr>
          <w:rFonts w:ascii="Cambria" w:hAnsi="Cambria"/>
        </w:rPr>
        <w:t>Según la forma en la que se reproducen podemos clasificar a los animales en tres grupos:</w:t>
      </w:r>
    </w:p>
    <w:p w:rsidR="00EC6A40" w:rsidRDefault="00EC6A40" w:rsidP="003E2E2C">
      <w:pPr>
        <w:spacing w:after="0"/>
        <w:jc w:val="both"/>
        <w:rPr>
          <w:rFonts w:ascii="Cambria" w:hAnsi="Cambria"/>
        </w:rPr>
      </w:pPr>
    </w:p>
    <w:p w:rsidR="00EC6A40" w:rsidRDefault="00EC6A40" w:rsidP="003E2E2C">
      <w:pPr>
        <w:spacing w:after="0"/>
        <w:jc w:val="both"/>
        <w:rPr>
          <w:rFonts w:ascii="Cambria" w:hAnsi="Cambria"/>
        </w:rPr>
      </w:pPr>
    </w:p>
    <w:p w:rsidR="00EC6A40" w:rsidRPr="00EC6A40" w:rsidRDefault="00EC6A40" w:rsidP="00EC6A40">
      <w:pPr>
        <w:spacing w:after="0"/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 w:rsidRPr="00EC6A40">
        <w:rPr>
          <w:rFonts w:ascii="Comic Sans MS" w:hAnsi="Comic Sans MS"/>
          <w:b/>
          <w:bCs/>
          <w:color w:val="FF0000"/>
          <w:sz w:val="24"/>
          <w:szCs w:val="24"/>
        </w:rPr>
        <w:t>OVÍPAROS</w:t>
      </w:r>
    </w:p>
    <w:p w:rsidR="00EC6A40" w:rsidRDefault="00EC6A40" w:rsidP="00EC6A40">
      <w:pPr>
        <w:spacing w:after="0"/>
        <w:rPr>
          <w:rFonts w:ascii="Cambria" w:hAnsi="Cambria"/>
        </w:rPr>
      </w:pPr>
      <w:r w:rsidRPr="00EC6A40">
        <w:rPr>
          <w:rFonts w:ascii="Cambria" w:hAnsi="Cambria"/>
        </w:rPr>
        <w:t>Nacen de un huevo</w:t>
      </w:r>
    </w:p>
    <w:p w:rsidR="00EC6A40" w:rsidRDefault="00EC6A40" w:rsidP="00EC6A40">
      <w:pPr>
        <w:spacing w:after="0"/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>
            <wp:extent cx="2181225" cy="2235305"/>
            <wp:effectExtent l="0" t="0" r="0" b="0"/>
            <wp:docPr id="4" name="Imagen 4" descr="Animales ovíparos y vivíparos. - Aprendiendo con Mamushk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imales ovíparos y vivíparos. - Aprendiendo con Mamushka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83" t="43922" r="10606" b="7451"/>
                    <a:stretch/>
                  </pic:blipFill>
                  <pic:spPr bwMode="auto">
                    <a:xfrm>
                      <a:off x="0" y="0"/>
                      <a:ext cx="2198998" cy="225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A40" w:rsidRPr="00EC6A40" w:rsidRDefault="00EC6A40" w:rsidP="00EC6A40">
      <w:pPr>
        <w:spacing w:after="0"/>
        <w:jc w:val="center"/>
        <w:rPr>
          <w:rFonts w:ascii="Cambria" w:hAnsi="Cambria"/>
        </w:rPr>
      </w:pPr>
    </w:p>
    <w:p w:rsidR="00EC6A40" w:rsidRPr="00EC6A40" w:rsidRDefault="00EC6A40" w:rsidP="00EC6A40">
      <w:pPr>
        <w:spacing w:after="0"/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 w:rsidRPr="00EC6A40">
        <w:rPr>
          <w:rFonts w:ascii="Comic Sans MS" w:hAnsi="Comic Sans MS"/>
          <w:b/>
          <w:bCs/>
          <w:color w:val="FF0000"/>
          <w:sz w:val="24"/>
          <w:szCs w:val="24"/>
        </w:rPr>
        <w:t>OVOVIVÍPAROS</w:t>
      </w:r>
    </w:p>
    <w:p w:rsidR="00EC6A40" w:rsidRDefault="00EC6A40" w:rsidP="00EC6A40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</w:p>
    <w:p w:rsidR="00EC6A40" w:rsidRPr="00EC6A40" w:rsidRDefault="00EC6A40" w:rsidP="00EC6A40">
      <w:pPr>
        <w:spacing w:after="0"/>
        <w:rPr>
          <w:rFonts w:ascii="Cambria" w:hAnsi="Cambria"/>
        </w:rPr>
      </w:pPr>
      <w:r w:rsidRPr="00EC6A40">
        <w:rPr>
          <w:rFonts w:ascii="Cambria" w:hAnsi="Cambria"/>
        </w:rPr>
        <w:t>Nacen del huevo y luego pasan un tiempo de gestación dentro de la madre o en otro lugar.</w:t>
      </w:r>
    </w:p>
    <w:p w:rsidR="00EC6A40" w:rsidRDefault="00EC6A40" w:rsidP="00EC6A40">
      <w:pPr>
        <w:spacing w:after="0"/>
        <w:rPr>
          <w:rFonts w:ascii="Comic Sans MS" w:hAnsi="Comic Sans MS"/>
          <w:b/>
          <w:bCs/>
          <w:sz w:val="24"/>
          <w:szCs w:val="24"/>
        </w:rPr>
      </w:pPr>
    </w:p>
    <w:p w:rsidR="00EC6A40" w:rsidRDefault="00EC6A40" w:rsidP="00EC6A40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612130" cy="1155700"/>
            <wp:effectExtent l="0" t="0" r="7620" b="6350"/>
            <wp:docPr id="3" name="Imagen 3" descr="Animales según su nacimiento - ovoviviparos | Clasific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les según su nacimiento - ovoviviparos | Clasific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93"/>
                    <a:stretch/>
                  </pic:blipFill>
                  <pic:spPr bwMode="auto">
                    <a:xfrm>
                      <a:off x="0" y="0"/>
                      <a:ext cx="561213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A40" w:rsidRDefault="00EC6A40" w:rsidP="00EC6A40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</w:p>
    <w:p w:rsidR="00EC6A40" w:rsidRPr="00EC6A40" w:rsidRDefault="00EC6A40" w:rsidP="00EC6A40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</w:p>
    <w:p w:rsidR="00EC6A40" w:rsidRDefault="00EC6A40" w:rsidP="00EC6A40">
      <w:pPr>
        <w:spacing w:after="0"/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 w:rsidRPr="00EC6A40">
        <w:rPr>
          <w:rFonts w:ascii="Comic Sans MS" w:hAnsi="Comic Sans MS"/>
          <w:b/>
          <w:bCs/>
          <w:color w:val="FF0000"/>
          <w:sz w:val="24"/>
          <w:szCs w:val="24"/>
        </w:rPr>
        <w:lastRenderedPageBreak/>
        <w:t>VIVÍPAROS</w:t>
      </w:r>
    </w:p>
    <w:p w:rsidR="00EC6A40" w:rsidRDefault="00EC6A40" w:rsidP="00EC6A40">
      <w:pPr>
        <w:spacing w:after="0"/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</w:p>
    <w:p w:rsidR="00EC6A40" w:rsidRDefault="00EC6A40" w:rsidP="00EC6A40">
      <w:pPr>
        <w:spacing w:after="0"/>
        <w:rPr>
          <w:rFonts w:ascii="Cambria" w:hAnsi="Cambria"/>
        </w:rPr>
      </w:pPr>
      <w:r w:rsidRPr="00EC6A40">
        <w:rPr>
          <w:rFonts w:ascii="Cambria" w:hAnsi="Cambria"/>
        </w:rPr>
        <w:t>Nacen de la barriga de la mamá</w:t>
      </w:r>
      <w:r>
        <w:rPr>
          <w:rFonts w:ascii="Cambria" w:hAnsi="Cambria"/>
        </w:rPr>
        <w:t>.</w:t>
      </w:r>
    </w:p>
    <w:p w:rsidR="00EC6A40" w:rsidRDefault="00EC6A40" w:rsidP="00EC6A40">
      <w:pPr>
        <w:spacing w:after="0"/>
        <w:rPr>
          <w:rFonts w:ascii="Cambria" w:hAnsi="Cambria"/>
        </w:rPr>
      </w:pPr>
    </w:p>
    <w:p w:rsidR="00EC6A40" w:rsidRDefault="00EC6A40" w:rsidP="00EC6A40">
      <w:pPr>
        <w:spacing w:after="0"/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>
            <wp:extent cx="4438650" cy="819150"/>
            <wp:effectExtent l="0" t="0" r="0" b="0"/>
            <wp:docPr id="6" name="Imagen 6" descr="Animales vivíparos y ovíparos | Animales viviparos, Clasific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imales vivíparos y ovíparos | Animales viviparos, Clasificació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28040" r="16157" b="51350"/>
                    <a:stretch/>
                  </pic:blipFill>
                  <pic:spPr bwMode="auto">
                    <a:xfrm>
                      <a:off x="0" y="0"/>
                      <a:ext cx="443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A40" w:rsidRDefault="00EC6A40" w:rsidP="00EC6A40">
      <w:pPr>
        <w:spacing w:after="0"/>
        <w:jc w:val="center"/>
        <w:rPr>
          <w:rFonts w:ascii="Cambria" w:hAnsi="Cambria"/>
        </w:rPr>
      </w:pPr>
    </w:p>
    <w:p w:rsidR="00642B43" w:rsidRDefault="00642B43" w:rsidP="00EC6A40">
      <w:pPr>
        <w:spacing w:after="0"/>
        <w:jc w:val="center"/>
        <w:rPr>
          <w:rFonts w:ascii="Cambria" w:hAnsi="Cambria"/>
        </w:rPr>
      </w:pPr>
    </w:p>
    <w:p w:rsidR="00EC6A40" w:rsidRDefault="00EC6A40" w:rsidP="00642B43">
      <w:pPr>
        <w:spacing w:after="0"/>
        <w:rPr>
          <w:rFonts w:ascii="Cambria" w:hAnsi="Cambria"/>
          <w:b/>
          <w:bCs/>
        </w:rPr>
      </w:pPr>
      <w:r w:rsidRPr="00642B43">
        <w:rPr>
          <w:rFonts w:ascii="Cambria" w:hAnsi="Cambria"/>
          <w:b/>
          <w:bCs/>
        </w:rPr>
        <w:t>ACTIVIDAD:</w:t>
      </w:r>
    </w:p>
    <w:p w:rsidR="00642B43" w:rsidRDefault="00642B43" w:rsidP="00642B43">
      <w:pPr>
        <w:spacing w:after="0"/>
        <w:rPr>
          <w:rFonts w:ascii="Cambria" w:hAnsi="Cambria"/>
          <w:b/>
          <w:bCs/>
        </w:rPr>
      </w:pPr>
    </w:p>
    <w:p w:rsidR="00642B43" w:rsidRDefault="00642B43" w:rsidP="00642B43">
      <w:pPr>
        <w:spacing w:after="0"/>
        <w:rPr>
          <w:rFonts w:ascii="Cambria" w:hAnsi="Cambria"/>
          <w:b/>
          <w:bCs/>
        </w:rPr>
      </w:pPr>
    </w:p>
    <w:p w:rsidR="00DC27BD" w:rsidRDefault="00010EF6" w:rsidP="00642B43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1</w:t>
      </w:r>
      <w:r w:rsidR="00642B43">
        <w:rPr>
          <w:rFonts w:ascii="Cambria" w:hAnsi="Cambria"/>
          <w:b/>
          <w:bCs/>
        </w:rPr>
        <w:t>.</w:t>
      </w:r>
      <w:r w:rsidR="00DC27BD">
        <w:rPr>
          <w:rFonts w:ascii="Cambria" w:hAnsi="Cambria"/>
          <w:b/>
          <w:bCs/>
        </w:rPr>
        <w:t xml:space="preserve"> Clasifica en la tabla los siguientes animales, según sea vivíparos u ovíparos.</w:t>
      </w:r>
    </w:p>
    <w:tbl>
      <w:tblPr>
        <w:tblStyle w:val="Tablaconcuadrcula"/>
        <w:tblpPr w:leftFromText="141" w:rightFromText="141" w:vertAnchor="text" w:horzAnchor="page" w:tblpX="8026" w:tblpY="697"/>
        <w:tblW w:w="0" w:type="auto"/>
        <w:tblLook w:val="04A0" w:firstRow="1" w:lastRow="0" w:firstColumn="1" w:lastColumn="0" w:noHBand="0" w:noVBand="1"/>
      </w:tblPr>
      <w:tblGrid>
        <w:gridCol w:w="1413"/>
        <w:gridCol w:w="1559"/>
      </w:tblGrid>
      <w:tr w:rsidR="00DC27BD" w:rsidTr="00DC27BD">
        <w:tc>
          <w:tcPr>
            <w:tcW w:w="1413" w:type="dxa"/>
          </w:tcPr>
          <w:p w:rsidR="00DC27BD" w:rsidRDefault="00DC27BD" w:rsidP="00DC27BD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Vivíparos</w:t>
            </w:r>
          </w:p>
        </w:tc>
        <w:tc>
          <w:tcPr>
            <w:tcW w:w="1559" w:type="dxa"/>
          </w:tcPr>
          <w:p w:rsidR="00DC27BD" w:rsidRDefault="00DC27BD" w:rsidP="00DC27BD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Ovíparos</w:t>
            </w:r>
          </w:p>
        </w:tc>
      </w:tr>
      <w:tr w:rsidR="00DC27BD" w:rsidTr="00DC27BD">
        <w:tc>
          <w:tcPr>
            <w:tcW w:w="1413" w:type="dxa"/>
          </w:tcPr>
          <w:p w:rsidR="00DC27BD" w:rsidRDefault="00DC27BD" w:rsidP="00DC27BD">
            <w:pPr>
              <w:spacing w:after="0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</w:tcPr>
          <w:p w:rsidR="00DC27BD" w:rsidRDefault="00DC27BD" w:rsidP="00DC27BD">
            <w:pPr>
              <w:spacing w:after="0"/>
              <w:rPr>
                <w:rFonts w:ascii="Cambria" w:hAnsi="Cambria"/>
                <w:b/>
                <w:bCs/>
              </w:rPr>
            </w:pPr>
          </w:p>
        </w:tc>
      </w:tr>
      <w:tr w:rsidR="00DC27BD" w:rsidTr="00DC27BD">
        <w:tc>
          <w:tcPr>
            <w:tcW w:w="1413" w:type="dxa"/>
          </w:tcPr>
          <w:p w:rsidR="00DC27BD" w:rsidRDefault="00DC27BD" w:rsidP="00DC27BD">
            <w:pPr>
              <w:spacing w:after="0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</w:tcPr>
          <w:p w:rsidR="00DC27BD" w:rsidRDefault="00DC27BD" w:rsidP="00DC27BD">
            <w:pPr>
              <w:spacing w:after="0"/>
              <w:rPr>
                <w:rFonts w:ascii="Cambria" w:hAnsi="Cambria"/>
                <w:b/>
                <w:bCs/>
              </w:rPr>
            </w:pPr>
          </w:p>
        </w:tc>
      </w:tr>
      <w:tr w:rsidR="00DC27BD" w:rsidTr="00DC27BD">
        <w:tc>
          <w:tcPr>
            <w:tcW w:w="1413" w:type="dxa"/>
          </w:tcPr>
          <w:p w:rsidR="00DC27BD" w:rsidRDefault="00DC27BD" w:rsidP="00DC27BD">
            <w:pPr>
              <w:spacing w:after="0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</w:tcPr>
          <w:p w:rsidR="00DC27BD" w:rsidRDefault="00DC27BD" w:rsidP="00DC27BD">
            <w:pPr>
              <w:spacing w:after="0"/>
              <w:rPr>
                <w:rFonts w:ascii="Cambria" w:hAnsi="Cambria"/>
                <w:b/>
                <w:bCs/>
              </w:rPr>
            </w:pPr>
          </w:p>
        </w:tc>
      </w:tr>
      <w:tr w:rsidR="00DC27BD" w:rsidTr="00DC27BD">
        <w:tc>
          <w:tcPr>
            <w:tcW w:w="1413" w:type="dxa"/>
          </w:tcPr>
          <w:p w:rsidR="00DC27BD" w:rsidRDefault="00DC27BD" w:rsidP="00DC27BD">
            <w:pPr>
              <w:spacing w:after="0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</w:tcPr>
          <w:p w:rsidR="00DC27BD" w:rsidRDefault="00DC27BD" w:rsidP="00DC27BD">
            <w:pPr>
              <w:spacing w:after="0"/>
              <w:rPr>
                <w:rFonts w:ascii="Cambria" w:hAnsi="Cambria"/>
                <w:b/>
                <w:bCs/>
              </w:rPr>
            </w:pPr>
          </w:p>
        </w:tc>
      </w:tr>
      <w:tr w:rsidR="00DC27BD" w:rsidTr="00DC27BD">
        <w:tc>
          <w:tcPr>
            <w:tcW w:w="1413" w:type="dxa"/>
          </w:tcPr>
          <w:p w:rsidR="00DC27BD" w:rsidRDefault="00DC27BD" w:rsidP="00DC27BD">
            <w:pPr>
              <w:spacing w:after="0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</w:tcPr>
          <w:p w:rsidR="00DC27BD" w:rsidRDefault="00DC27BD" w:rsidP="00DC27BD">
            <w:pPr>
              <w:spacing w:after="0"/>
              <w:rPr>
                <w:rFonts w:ascii="Cambria" w:hAnsi="Cambria"/>
                <w:b/>
                <w:bCs/>
              </w:rPr>
            </w:pPr>
          </w:p>
        </w:tc>
      </w:tr>
      <w:tr w:rsidR="00DC27BD" w:rsidTr="00DC27BD">
        <w:tc>
          <w:tcPr>
            <w:tcW w:w="1413" w:type="dxa"/>
          </w:tcPr>
          <w:p w:rsidR="00DC27BD" w:rsidRDefault="00DC27BD" w:rsidP="00DC27BD">
            <w:pPr>
              <w:spacing w:after="0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</w:tcPr>
          <w:p w:rsidR="00DC27BD" w:rsidRDefault="00DC27BD" w:rsidP="00DC27BD">
            <w:pPr>
              <w:spacing w:after="0"/>
              <w:rPr>
                <w:rFonts w:ascii="Cambria" w:hAnsi="Cambria"/>
                <w:b/>
                <w:bCs/>
              </w:rPr>
            </w:pPr>
          </w:p>
        </w:tc>
      </w:tr>
      <w:tr w:rsidR="00DC27BD" w:rsidTr="00DC27BD">
        <w:tc>
          <w:tcPr>
            <w:tcW w:w="1413" w:type="dxa"/>
          </w:tcPr>
          <w:p w:rsidR="00DC27BD" w:rsidRDefault="00DC27BD" w:rsidP="00DC27BD">
            <w:pPr>
              <w:spacing w:after="0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</w:tcPr>
          <w:p w:rsidR="00DC27BD" w:rsidRDefault="00DC27BD" w:rsidP="00DC27BD">
            <w:pPr>
              <w:spacing w:after="0"/>
              <w:rPr>
                <w:rFonts w:ascii="Cambria" w:hAnsi="Cambria"/>
                <w:b/>
                <w:bCs/>
              </w:rPr>
            </w:pPr>
          </w:p>
        </w:tc>
      </w:tr>
      <w:tr w:rsidR="00DC27BD" w:rsidTr="00DC27BD">
        <w:tc>
          <w:tcPr>
            <w:tcW w:w="1413" w:type="dxa"/>
          </w:tcPr>
          <w:p w:rsidR="00DC27BD" w:rsidRDefault="00DC27BD" w:rsidP="00DC27BD">
            <w:pPr>
              <w:spacing w:after="0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</w:tcPr>
          <w:p w:rsidR="00DC27BD" w:rsidRDefault="00DC27BD" w:rsidP="00DC27BD">
            <w:pPr>
              <w:spacing w:after="0"/>
              <w:rPr>
                <w:rFonts w:ascii="Cambria" w:hAnsi="Cambria"/>
                <w:b/>
                <w:bCs/>
              </w:rPr>
            </w:pPr>
          </w:p>
        </w:tc>
      </w:tr>
      <w:tr w:rsidR="00DC27BD" w:rsidTr="00DC27BD">
        <w:tc>
          <w:tcPr>
            <w:tcW w:w="1413" w:type="dxa"/>
          </w:tcPr>
          <w:p w:rsidR="00DC27BD" w:rsidRDefault="00DC27BD" w:rsidP="00DC27BD">
            <w:pPr>
              <w:spacing w:after="0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</w:tcPr>
          <w:p w:rsidR="00DC27BD" w:rsidRDefault="00DC27BD" w:rsidP="00DC27BD">
            <w:pPr>
              <w:spacing w:after="0"/>
              <w:rPr>
                <w:rFonts w:ascii="Cambria" w:hAnsi="Cambria"/>
                <w:b/>
                <w:bCs/>
              </w:rPr>
            </w:pPr>
          </w:p>
        </w:tc>
      </w:tr>
    </w:tbl>
    <w:p w:rsidR="00642B43" w:rsidRPr="00642B43" w:rsidRDefault="00642B43" w:rsidP="00642B43">
      <w:pPr>
        <w:spacing w:after="0"/>
        <w:rPr>
          <w:rFonts w:ascii="Cambria" w:hAnsi="Cambria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127635</wp:posOffset>
            </wp:positionV>
            <wp:extent cx="3895725" cy="2691765"/>
            <wp:effectExtent l="0" t="0" r="9525" b="0"/>
            <wp:wrapTight wrapText="bothSides">
              <wp:wrapPolygon edited="0">
                <wp:start x="0" y="0"/>
                <wp:lineTo x="0" y="21401"/>
                <wp:lineTo x="21547" y="21401"/>
                <wp:lineTo x="21547" y="0"/>
                <wp:lineTo x="0" y="0"/>
              </wp:wrapPolygon>
            </wp:wrapTight>
            <wp:docPr id="7" name="Imagen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2" t="5980" r="5673" b="54554"/>
                    <a:stretch/>
                  </pic:blipFill>
                  <pic:spPr bwMode="auto">
                    <a:xfrm>
                      <a:off x="0" y="0"/>
                      <a:ext cx="3895725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B43" w:rsidRPr="00642B4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89E" w:rsidRDefault="001B789E" w:rsidP="00CA656E">
      <w:pPr>
        <w:spacing w:after="0" w:line="240" w:lineRule="auto"/>
      </w:pPr>
      <w:r>
        <w:separator/>
      </w:r>
    </w:p>
  </w:endnote>
  <w:endnote w:type="continuationSeparator" w:id="0">
    <w:p w:rsidR="001B789E" w:rsidRDefault="001B789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89E" w:rsidRDefault="001B789E" w:rsidP="00CA656E">
      <w:pPr>
        <w:spacing w:after="0" w:line="240" w:lineRule="auto"/>
      </w:pPr>
      <w:r>
        <w:separator/>
      </w:r>
    </w:p>
  </w:footnote>
  <w:footnote w:type="continuationSeparator" w:id="0">
    <w:p w:rsidR="001B789E" w:rsidRDefault="001B789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0EF6"/>
    <w:rsid w:val="00036AEE"/>
    <w:rsid w:val="000A764E"/>
    <w:rsid w:val="000B3E1D"/>
    <w:rsid w:val="000E54C8"/>
    <w:rsid w:val="00102751"/>
    <w:rsid w:val="00150EEC"/>
    <w:rsid w:val="0019743E"/>
    <w:rsid w:val="001B789E"/>
    <w:rsid w:val="001F492B"/>
    <w:rsid w:val="0020732E"/>
    <w:rsid w:val="002924F6"/>
    <w:rsid w:val="002A0518"/>
    <w:rsid w:val="003A63D6"/>
    <w:rsid w:val="003B581D"/>
    <w:rsid w:val="003E2E2C"/>
    <w:rsid w:val="003F2D8A"/>
    <w:rsid w:val="0041548A"/>
    <w:rsid w:val="00416A26"/>
    <w:rsid w:val="0048649F"/>
    <w:rsid w:val="0052087A"/>
    <w:rsid w:val="005E4FB4"/>
    <w:rsid w:val="005F43C5"/>
    <w:rsid w:val="00601B1C"/>
    <w:rsid w:val="00632CB8"/>
    <w:rsid w:val="0063757E"/>
    <w:rsid w:val="00637744"/>
    <w:rsid w:val="00642B43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81828"/>
    <w:rsid w:val="00993FDB"/>
    <w:rsid w:val="009F1E64"/>
    <w:rsid w:val="00A25E6E"/>
    <w:rsid w:val="00A65CC1"/>
    <w:rsid w:val="00A9612B"/>
    <w:rsid w:val="00AC64D1"/>
    <w:rsid w:val="00AE28D6"/>
    <w:rsid w:val="00AF7EAB"/>
    <w:rsid w:val="00B0374B"/>
    <w:rsid w:val="00B54A53"/>
    <w:rsid w:val="00B72DA7"/>
    <w:rsid w:val="00B93779"/>
    <w:rsid w:val="00BB2DE2"/>
    <w:rsid w:val="00BB7247"/>
    <w:rsid w:val="00C92A49"/>
    <w:rsid w:val="00CA656E"/>
    <w:rsid w:val="00CB3E66"/>
    <w:rsid w:val="00CC77C5"/>
    <w:rsid w:val="00DC01FD"/>
    <w:rsid w:val="00DC27BD"/>
    <w:rsid w:val="00DE4781"/>
    <w:rsid w:val="00E13A1D"/>
    <w:rsid w:val="00E1438B"/>
    <w:rsid w:val="00EC6A40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855C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8</cp:revision>
  <dcterms:created xsi:type="dcterms:W3CDTF">2020-06-19T19:27:00Z</dcterms:created>
  <dcterms:modified xsi:type="dcterms:W3CDTF">2020-08-27T19:06:00Z</dcterms:modified>
</cp:coreProperties>
</file>