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00120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0120" w:rsidRPr="00C162A9" w:rsidRDefault="0050012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500120" w:rsidRPr="00C162A9" w:rsidRDefault="0050012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500120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24-08-2020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500120">
        <w:rPr>
          <w:rFonts w:ascii="Cambria" w:hAnsi="Cambria"/>
          <w:b/>
        </w:rPr>
        <w:t>PROBLEMÁTICAS AMBIENTALES EN COLOMBIA</w:t>
      </w:r>
    </w:p>
    <w:p w:rsidR="00A9612B" w:rsidRDefault="007F0021" w:rsidP="006F7A91">
      <w:pPr>
        <w:rPr>
          <w:rFonts w:ascii="Cambria" w:hAnsi="Cambria"/>
          <w:b/>
        </w:rPr>
      </w:pPr>
      <w:r w:rsidRPr="008B0A99">
        <w:rPr>
          <w:rFonts w:ascii="Cambria" w:hAnsi="Cambria"/>
          <w:b/>
          <w:highlight w:val="yellow"/>
        </w:rPr>
        <w:t>F</w:t>
      </w:r>
      <w:r w:rsidR="003B581D" w:rsidRPr="008B0A99">
        <w:rPr>
          <w:rFonts w:ascii="Cambria" w:hAnsi="Cambria"/>
          <w:b/>
          <w:highlight w:val="yellow"/>
        </w:rPr>
        <w:t>e</w:t>
      </w:r>
      <w:r w:rsidR="008C25BC" w:rsidRPr="008B0A99">
        <w:rPr>
          <w:rFonts w:ascii="Cambria" w:hAnsi="Cambria"/>
          <w:b/>
          <w:highlight w:val="yellow"/>
        </w:rPr>
        <w:t>cha límite de entrega</w:t>
      </w:r>
      <w:r w:rsidR="009F1E64" w:rsidRPr="008B0A99">
        <w:rPr>
          <w:rFonts w:ascii="Cambria" w:hAnsi="Cambria"/>
          <w:b/>
          <w:highlight w:val="yellow"/>
        </w:rPr>
        <w:t>:</w:t>
      </w:r>
      <w:r w:rsidR="008C25BC" w:rsidRPr="008B0A99">
        <w:rPr>
          <w:rFonts w:ascii="Cambria" w:hAnsi="Cambria"/>
          <w:b/>
          <w:highlight w:val="yellow"/>
        </w:rPr>
        <w:t xml:space="preserve"> </w:t>
      </w:r>
      <w:r w:rsidR="008B0A99" w:rsidRPr="008B0A99">
        <w:rPr>
          <w:rFonts w:ascii="Cambria" w:hAnsi="Cambria"/>
          <w:b/>
          <w:highlight w:val="yellow"/>
        </w:rPr>
        <w:t>VIERNES 28 DE AGOSTO.</w:t>
      </w:r>
    </w:p>
    <w:p w:rsidR="00500120" w:rsidRDefault="0004203B" w:rsidP="0004203B">
      <w:pPr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34290</wp:posOffset>
            </wp:positionV>
            <wp:extent cx="2971800" cy="1910080"/>
            <wp:effectExtent l="0" t="0" r="0" b="0"/>
            <wp:wrapTight wrapText="bothSides">
              <wp:wrapPolygon edited="0">
                <wp:start x="0" y="0"/>
                <wp:lineTo x="0" y="21327"/>
                <wp:lineTo x="21462" y="21327"/>
                <wp:lineTo x="21462" y="0"/>
                <wp:lineTo x="0" y="0"/>
              </wp:wrapPolygon>
            </wp:wrapTight>
            <wp:docPr id="1" name="Imagen 1" descr="Preocupantes cifras de deforestación de bosques en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ocupantes cifras de deforestación de bosques en Colomb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120" w:rsidRPr="00500120">
        <w:rPr>
          <w:rFonts w:ascii="Cambria" w:hAnsi="Cambria"/>
        </w:rPr>
        <w:t xml:space="preserve">Los problemas ambientales en </w:t>
      </w:r>
      <w:r w:rsidR="00500120" w:rsidRPr="00500120">
        <w:rPr>
          <w:rFonts w:ascii="Cambria" w:hAnsi="Cambria"/>
          <w:b/>
          <w:bCs/>
        </w:rPr>
        <w:t>Colombia</w:t>
      </w:r>
      <w:r w:rsidR="00500120" w:rsidRPr="00500120">
        <w:rPr>
          <w:rFonts w:ascii="Cambria" w:hAnsi="Cambria"/>
        </w:rPr>
        <w:t xml:space="preserve">, como la </w:t>
      </w:r>
      <w:r w:rsidR="00500120" w:rsidRPr="00500120">
        <w:rPr>
          <w:rFonts w:ascii="Cambria" w:hAnsi="Cambria"/>
          <w:b/>
          <w:bCs/>
        </w:rPr>
        <w:t>contaminación</w:t>
      </w:r>
      <w:r w:rsidR="00500120" w:rsidRPr="00500120">
        <w:rPr>
          <w:rFonts w:ascii="Cambria" w:hAnsi="Cambria"/>
        </w:rPr>
        <w:t xml:space="preserve"> </w:t>
      </w:r>
      <w:r w:rsidR="00500120" w:rsidRPr="00500120">
        <w:rPr>
          <w:rFonts w:ascii="Cambria" w:hAnsi="Cambria"/>
          <w:b/>
          <w:bCs/>
        </w:rPr>
        <w:t>atmosférica</w:t>
      </w:r>
      <w:r w:rsidR="00500120" w:rsidRPr="00500120">
        <w:rPr>
          <w:rFonts w:ascii="Cambria" w:hAnsi="Cambria"/>
        </w:rPr>
        <w:t xml:space="preserve"> o la elevada </w:t>
      </w:r>
      <w:r w:rsidR="00500120" w:rsidRPr="00500120">
        <w:rPr>
          <w:rFonts w:ascii="Cambria" w:hAnsi="Cambria"/>
          <w:b/>
          <w:bCs/>
        </w:rPr>
        <w:t>deforestación</w:t>
      </w:r>
      <w:r w:rsidR="00500120" w:rsidRPr="00500120">
        <w:rPr>
          <w:rFonts w:ascii="Cambria" w:hAnsi="Cambria"/>
        </w:rPr>
        <w:t xml:space="preserve">, continúan generando </w:t>
      </w:r>
      <w:r w:rsidR="008B0A99">
        <w:rPr>
          <w:rFonts w:ascii="Cambria" w:hAnsi="Cambria"/>
        </w:rPr>
        <w:t>afectaciones</w:t>
      </w:r>
      <w:r w:rsidR="00500120" w:rsidRPr="00500120">
        <w:rPr>
          <w:rFonts w:ascii="Cambria" w:hAnsi="Cambria"/>
        </w:rPr>
        <w:t xml:space="preserve"> de salud y deterioro de recursos ambientales.</w:t>
      </w:r>
      <w:r>
        <w:rPr>
          <w:rFonts w:ascii="Cambria" w:hAnsi="Cambria"/>
        </w:rPr>
        <w:t xml:space="preserve"> </w:t>
      </w:r>
      <w:r w:rsidR="00500120" w:rsidRPr="00500120">
        <w:rPr>
          <w:rFonts w:ascii="Cambria" w:hAnsi="Cambria"/>
        </w:rPr>
        <w:t xml:space="preserve">Para el año 2014, Colombia figuró como </w:t>
      </w:r>
      <w:r w:rsidR="00500120" w:rsidRPr="00996BDB">
        <w:rPr>
          <w:rFonts w:ascii="Cambria" w:hAnsi="Cambria"/>
          <w:b/>
          <w:bCs/>
        </w:rPr>
        <w:t>el país con mayores problemas ambientales</w:t>
      </w:r>
      <w:r w:rsidR="00500120" w:rsidRPr="00500120">
        <w:rPr>
          <w:rFonts w:ascii="Cambria" w:hAnsi="Cambria"/>
        </w:rPr>
        <w:t xml:space="preserve"> de América Latina, algo alarmante </w:t>
      </w:r>
      <w:r w:rsidR="00996BDB">
        <w:rPr>
          <w:rFonts w:ascii="Cambria" w:hAnsi="Cambria"/>
        </w:rPr>
        <w:t>siendo</w:t>
      </w:r>
      <w:r w:rsidR="00500120" w:rsidRPr="00500120">
        <w:rPr>
          <w:rFonts w:ascii="Cambria" w:hAnsi="Cambria"/>
        </w:rPr>
        <w:t xml:space="preserve"> el segundo país </w:t>
      </w:r>
      <w:r w:rsidR="00996BDB">
        <w:rPr>
          <w:rFonts w:ascii="Cambria" w:hAnsi="Cambria"/>
        </w:rPr>
        <w:t xml:space="preserve">mas rico en flora y fauna del mundo. </w:t>
      </w:r>
    </w:p>
    <w:p w:rsidR="00996BDB" w:rsidRDefault="00996BDB" w:rsidP="00996BDB">
      <w:pPr>
        <w:spacing w:after="0"/>
        <w:jc w:val="both"/>
        <w:rPr>
          <w:rFonts w:ascii="Cambria" w:hAnsi="Cambria"/>
        </w:rPr>
      </w:pPr>
    </w:p>
    <w:p w:rsidR="00996BDB" w:rsidRDefault="008B0A99" w:rsidP="00996BDB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2503170</wp:posOffset>
            </wp:positionV>
            <wp:extent cx="2035810" cy="1421765"/>
            <wp:effectExtent l="0" t="0" r="2540" b="6985"/>
            <wp:wrapTight wrapText="bothSides">
              <wp:wrapPolygon edited="0">
                <wp:start x="0" y="0"/>
                <wp:lineTo x="0" y="21417"/>
                <wp:lineTo x="21425" y="21417"/>
                <wp:lineTo x="21425" y="0"/>
                <wp:lineTo x="0" y="0"/>
              </wp:wrapPolygon>
            </wp:wrapTight>
            <wp:docPr id="6" name="Imagen 6" descr="Más allá de lo científico, la problemática ambiental es polít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 allá de lo científico, la problemática ambiental es polític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2502535</wp:posOffset>
            </wp:positionV>
            <wp:extent cx="1895475" cy="1421765"/>
            <wp:effectExtent l="0" t="0" r="9525" b="6985"/>
            <wp:wrapTight wrapText="bothSides">
              <wp:wrapPolygon edited="0">
                <wp:start x="0" y="0"/>
                <wp:lineTo x="0" y="21417"/>
                <wp:lineTo x="21491" y="21417"/>
                <wp:lineTo x="21491" y="0"/>
                <wp:lineTo x="0" y="0"/>
              </wp:wrapPolygon>
            </wp:wrapTight>
            <wp:docPr id="5" name="Imagen 5" descr="GANADERIA COLOMBIANA: LA GANADERÍA EN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NADERIA COLOMBIANA: LA GANADERÍA EN COLOMB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2503170</wp:posOffset>
            </wp:positionV>
            <wp:extent cx="1895475" cy="1421765"/>
            <wp:effectExtent l="0" t="0" r="9525" b="6985"/>
            <wp:wrapTight wrapText="bothSides">
              <wp:wrapPolygon edited="0">
                <wp:start x="0" y="0"/>
                <wp:lineTo x="0" y="21417"/>
                <wp:lineTo x="21491" y="21417"/>
                <wp:lineTo x="21491" y="0"/>
                <wp:lineTo x="0" y="0"/>
              </wp:wrapPolygon>
            </wp:wrapTight>
            <wp:docPr id="4" name="Imagen 4" descr="Causas y consecuencias de la caza furtiva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usas y consecuencias de la caza furtiva de anima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03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7620</wp:posOffset>
            </wp:positionV>
            <wp:extent cx="2400935" cy="1869440"/>
            <wp:effectExtent l="0" t="0" r="0" b="0"/>
            <wp:wrapTight wrapText="bothSides">
              <wp:wrapPolygon edited="0">
                <wp:start x="0" y="0"/>
                <wp:lineTo x="0" y="21351"/>
                <wp:lineTo x="21423" y="21351"/>
                <wp:lineTo x="21423" y="0"/>
                <wp:lineTo x="0" y="0"/>
              </wp:wrapPolygon>
            </wp:wrapTight>
            <wp:docPr id="2" name="Imagen 2" descr="80% de la minería en Colombia es ilegal, alerta la Contralo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0% de la minería en Colombia es ilegal, alerta la Contralorí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03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7620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3" name="Imagen 3" descr="Colombia, víctima de las “garras” del tráfico ilegal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mbia, víctima de las “garras” del tráfico ilegal de anim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9" r="28790"/>
                    <a:stretch/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DB" w:rsidRPr="00996BDB">
        <w:rPr>
          <w:rFonts w:ascii="Cambria" w:hAnsi="Cambria"/>
        </w:rPr>
        <w:t xml:space="preserve">Los principales problemas han sido generados por la contaminación </w:t>
      </w:r>
      <w:r w:rsidR="00996BDB">
        <w:rPr>
          <w:rFonts w:ascii="Cambria" w:hAnsi="Cambria"/>
        </w:rPr>
        <w:t>a causa del hombre de los ríos, del aire y del suelo</w:t>
      </w:r>
      <w:r w:rsidR="00996BDB" w:rsidRPr="00996BDB">
        <w:rPr>
          <w:rFonts w:ascii="Cambria" w:hAnsi="Cambria"/>
        </w:rPr>
        <w:t>,</w:t>
      </w:r>
      <w:r w:rsidR="00996BDB">
        <w:rPr>
          <w:rFonts w:ascii="Cambria" w:hAnsi="Cambria"/>
        </w:rPr>
        <w:t xml:space="preserve"> además otras problemáticas ambientales en Colombia</w:t>
      </w:r>
      <w:r w:rsidR="00996BDB" w:rsidRPr="00996BDB">
        <w:rPr>
          <w:rFonts w:ascii="Cambria" w:hAnsi="Cambria"/>
        </w:rPr>
        <w:t xml:space="preserve"> derivan </w:t>
      </w:r>
      <w:r>
        <w:rPr>
          <w:rFonts w:ascii="Cambria" w:hAnsi="Cambria"/>
        </w:rPr>
        <w:t xml:space="preserve">de </w:t>
      </w:r>
      <w:r w:rsidR="00996BDB" w:rsidRPr="00996BDB">
        <w:rPr>
          <w:rFonts w:ascii="Cambria" w:hAnsi="Cambria"/>
        </w:rPr>
        <w:t xml:space="preserve">actividades como la </w:t>
      </w:r>
      <w:r w:rsidR="00996BDB" w:rsidRPr="00996BDB">
        <w:rPr>
          <w:rFonts w:ascii="Cambria" w:hAnsi="Cambria"/>
          <w:b/>
          <w:bCs/>
        </w:rPr>
        <w:t>deforestación</w:t>
      </w:r>
      <w:r w:rsidR="00996BDB" w:rsidRPr="00996BDB">
        <w:rPr>
          <w:rFonts w:ascii="Cambria" w:hAnsi="Cambria"/>
        </w:rPr>
        <w:t xml:space="preserve">, </w:t>
      </w:r>
      <w:r w:rsidR="00996BDB">
        <w:rPr>
          <w:rFonts w:ascii="Cambria" w:hAnsi="Cambria"/>
        </w:rPr>
        <w:t xml:space="preserve">la </w:t>
      </w:r>
      <w:r w:rsidR="00996BDB" w:rsidRPr="00996BDB">
        <w:rPr>
          <w:rFonts w:ascii="Cambria" w:hAnsi="Cambria"/>
          <w:b/>
          <w:bCs/>
        </w:rPr>
        <w:t>minería</w:t>
      </w:r>
      <w:r w:rsidR="00996BDB">
        <w:rPr>
          <w:rFonts w:ascii="Cambria" w:hAnsi="Cambria"/>
        </w:rPr>
        <w:t xml:space="preserve">, la </w:t>
      </w:r>
      <w:r w:rsidR="00996BDB" w:rsidRPr="00996BDB">
        <w:rPr>
          <w:rFonts w:ascii="Cambria" w:hAnsi="Cambria"/>
          <w:b/>
          <w:bCs/>
        </w:rPr>
        <w:t>extracción de petróleo y carbón</w:t>
      </w:r>
      <w:r w:rsidR="00996BDB">
        <w:rPr>
          <w:rFonts w:ascii="Cambria" w:hAnsi="Cambria"/>
        </w:rPr>
        <w:t xml:space="preserve">, la </w:t>
      </w:r>
      <w:r w:rsidR="00996BDB" w:rsidRPr="00996BDB">
        <w:rPr>
          <w:rFonts w:ascii="Cambria" w:hAnsi="Cambria"/>
          <w:b/>
          <w:bCs/>
        </w:rPr>
        <w:t>ganadería</w:t>
      </w:r>
      <w:r w:rsidR="00996BDB">
        <w:rPr>
          <w:rFonts w:ascii="Cambria" w:hAnsi="Cambria"/>
        </w:rPr>
        <w:t xml:space="preserve"> y la </w:t>
      </w:r>
      <w:r w:rsidR="00996BDB" w:rsidRPr="00996BDB">
        <w:rPr>
          <w:rFonts w:ascii="Cambria" w:hAnsi="Cambria"/>
          <w:b/>
          <w:bCs/>
        </w:rPr>
        <w:t>agricultura</w:t>
      </w:r>
      <w:r w:rsidR="00996BDB">
        <w:rPr>
          <w:rFonts w:ascii="Cambria" w:hAnsi="Cambria"/>
        </w:rPr>
        <w:t xml:space="preserve">, </w:t>
      </w:r>
      <w:r w:rsidR="00996BDB" w:rsidRPr="00996BDB">
        <w:rPr>
          <w:rFonts w:ascii="Cambria" w:hAnsi="Cambria"/>
        </w:rPr>
        <w:t xml:space="preserve">el </w:t>
      </w:r>
      <w:r w:rsidR="00996BDB" w:rsidRPr="00996BDB">
        <w:rPr>
          <w:rFonts w:ascii="Cambria" w:hAnsi="Cambria"/>
          <w:b/>
          <w:bCs/>
        </w:rPr>
        <w:t>comercio ilegal</w:t>
      </w:r>
      <w:r w:rsidR="00996BDB" w:rsidRPr="00996BDB">
        <w:rPr>
          <w:rFonts w:ascii="Cambria" w:hAnsi="Cambria"/>
        </w:rPr>
        <w:t xml:space="preserve"> de fauna y flora, y la </w:t>
      </w:r>
      <w:r w:rsidR="00996BDB" w:rsidRPr="00996BDB">
        <w:rPr>
          <w:rFonts w:ascii="Cambria" w:hAnsi="Cambria"/>
          <w:b/>
          <w:bCs/>
        </w:rPr>
        <w:t>caza</w:t>
      </w:r>
      <w:r w:rsidR="00996BDB" w:rsidRPr="00996BDB">
        <w:rPr>
          <w:rFonts w:ascii="Cambria" w:hAnsi="Cambria"/>
        </w:rPr>
        <w:t>.</w:t>
      </w:r>
      <w:r w:rsidR="0004203B" w:rsidRPr="0004203B">
        <w:t xml:space="preserve"> </w:t>
      </w:r>
    </w:p>
    <w:p w:rsidR="0004203B" w:rsidRDefault="0004203B" w:rsidP="00996BDB">
      <w:pPr>
        <w:spacing w:after="0"/>
        <w:jc w:val="both"/>
      </w:pPr>
    </w:p>
    <w:p w:rsidR="0004203B" w:rsidRDefault="0004203B" w:rsidP="00996BDB">
      <w:pPr>
        <w:spacing w:after="0"/>
        <w:jc w:val="both"/>
        <w:rPr>
          <w:rFonts w:ascii="Cambria" w:hAnsi="Cambria"/>
        </w:rPr>
      </w:pPr>
    </w:p>
    <w:p w:rsidR="008B0A99" w:rsidRDefault="008B0A99" w:rsidP="00996BDB">
      <w:pPr>
        <w:spacing w:after="0"/>
        <w:jc w:val="both"/>
        <w:rPr>
          <w:rFonts w:ascii="Cambria" w:hAnsi="Cambria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157480</wp:posOffset>
            </wp:positionV>
            <wp:extent cx="1952625" cy="1301115"/>
            <wp:effectExtent l="0" t="0" r="9525" b="0"/>
            <wp:wrapTight wrapText="bothSides">
              <wp:wrapPolygon edited="0">
                <wp:start x="0" y="0"/>
                <wp:lineTo x="0" y="21189"/>
                <wp:lineTo x="21495" y="21189"/>
                <wp:lineTo x="2149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A99" w:rsidRDefault="008B0A99" w:rsidP="00996BDB">
      <w:pPr>
        <w:spacing w:after="0"/>
        <w:jc w:val="both"/>
        <w:rPr>
          <w:rFonts w:ascii="Cambria" w:hAnsi="Cambria"/>
        </w:rPr>
      </w:pPr>
    </w:p>
    <w:p w:rsidR="008B0A99" w:rsidRDefault="008B0A99" w:rsidP="00996BDB">
      <w:pPr>
        <w:spacing w:after="0"/>
        <w:jc w:val="both"/>
        <w:rPr>
          <w:rFonts w:ascii="Cambria" w:hAnsi="Cambria"/>
        </w:rPr>
      </w:pPr>
    </w:p>
    <w:p w:rsidR="0004203B" w:rsidRDefault="0004203B" w:rsidP="00996BDB">
      <w:pPr>
        <w:spacing w:after="0"/>
        <w:jc w:val="both"/>
        <w:rPr>
          <w:rFonts w:ascii="Cambria" w:hAnsi="Cambria"/>
        </w:rPr>
      </w:pPr>
    </w:p>
    <w:p w:rsidR="0004203B" w:rsidRDefault="0004203B" w:rsidP="00996BDB">
      <w:pPr>
        <w:spacing w:after="0"/>
        <w:jc w:val="both"/>
        <w:rPr>
          <w:rFonts w:ascii="Cambria" w:hAnsi="Cambria"/>
        </w:rPr>
      </w:pPr>
      <w:r w:rsidRPr="0004203B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 xml:space="preserve">. </w:t>
      </w:r>
    </w:p>
    <w:p w:rsidR="0004203B" w:rsidRDefault="0004203B" w:rsidP="00996BDB">
      <w:pPr>
        <w:spacing w:after="0"/>
        <w:jc w:val="both"/>
        <w:rPr>
          <w:rFonts w:ascii="Cambria" w:hAnsi="Cambria"/>
        </w:rPr>
      </w:pPr>
    </w:p>
    <w:p w:rsidR="008B0A99" w:rsidRDefault="008B0A99" w:rsidP="00996BDB">
      <w:pPr>
        <w:spacing w:after="0"/>
        <w:jc w:val="both"/>
        <w:rPr>
          <w:rFonts w:ascii="Cambria" w:hAnsi="Cambria"/>
        </w:rPr>
      </w:pPr>
    </w:p>
    <w:p w:rsidR="008B0A99" w:rsidRDefault="008B0A99" w:rsidP="00996BDB">
      <w:pPr>
        <w:spacing w:after="0"/>
        <w:jc w:val="both"/>
        <w:rPr>
          <w:rFonts w:ascii="Cambria" w:hAnsi="Cambria"/>
        </w:rPr>
      </w:pPr>
    </w:p>
    <w:p w:rsidR="0004203B" w:rsidRDefault="00927075" w:rsidP="00996BD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1. Copia la guía en tu cuaderno. </w:t>
      </w:r>
    </w:p>
    <w:p w:rsidR="00927075" w:rsidRDefault="00927075" w:rsidP="00996BD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Busca en la sopa de letras las siguientes palabras: </w:t>
      </w:r>
    </w:p>
    <w:tbl>
      <w:tblPr>
        <w:tblStyle w:val="Tablaconcuadrcula"/>
        <w:tblpPr w:leftFromText="141" w:rightFromText="141" w:vertAnchor="text" w:horzAnchor="page" w:tblpX="4561" w:tblpY="-2"/>
        <w:tblW w:w="0" w:type="auto"/>
        <w:tblLook w:val="04A0" w:firstRow="1" w:lastRow="0" w:firstColumn="1" w:lastColumn="0" w:noHBand="0" w:noVBand="1"/>
      </w:tblPr>
      <w:tblGrid>
        <w:gridCol w:w="366"/>
        <w:gridCol w:w="362"/>
        <w:gridCol w:w="396"/>
        <w:gridCol w:w="396"/>
        <w:gridCol w:w="396"/>
        <w:gridCol w:w="396"/>
        <w:gridCol w:w="396"/>
        <w:gridCol w:w="396"/>
        <w:gridCol w:w="366"/>
        <w:gridCol w:w="366"/>
        <w:gridCol w:w="366"/>
        <w:gridCol w:w="360"/>
        <w:gridCol w:w="362"/>
      </w:tblGrid>
      <w:tr w:rsidR="008B0A99" w:rsidTr="008B0A99">
        <w:trPr>
          <w:trHeight w:val="285"/>
        </w:trPr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360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8B0A99" w:rsidTr="008B0A99">
        <w:trPr>
          <w:trHeight w:val="285"/>
        </w:trPr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60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</w:tr>
      <w:tr w:rsidR="008B0A99" w:rsidTr="008B0A99">
        <w:trPr>
          <w:trHeight w:val="300"/>
        </w:trPr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360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8B0A99" w:rsidTr="008B0A99">
        <w:trPr>
          <w:trHeight w:val="285"/>
        </w:trPr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60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</w:tr>
      <w:tr w:rsidR="008B0A99" w:rsidTr="008B0A99">
        <w:trPr>
          <w:trHeight w:val="285"/>
        </w:trPr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0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</w:tr>
      <w:tr w:rsidR="008B0A99" w:rsidTr="008B0A99">
        <w:trPr>
          <w:trHeight w:val="300"/>
        </w:trPr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60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</w:tr>
      <w:tr w:rsidR="008B0A99" w:rsidTr="008B0A99">
        <w:trPr>
          <w:trHeight w:val="285"/>
        </w:trPr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60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</w:tr>
      <w:tr w:rsidR="008B0A99" w:rsidTr="008B0A99">
        <w:trPr>
          <w:trHeight w:val="285"/>
        </w:trPr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60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</w:tr>
      <w:tr w:rsidR="008B0A99" w:rsidTr="008B0A99">
        <w:trPr>
          <w:trHeight w:val="300"/>
        </w:trPr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360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</w:tr>
      <w:tr w:rsidR="008B0A99" w:rsidTr="008B0A99">
        <w:trPr>
          <w:trHeight w:val="285"/>
        </w:trPr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360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</w:tr>
      <w:tr w:rsidR="008B0A99" w:rsidTr="008B0A99">
        <w:trPr>
          <w:trHeight w:val="285"/>
        </w:trPr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9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366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360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</w:p>
        </w:tc>
        <w:tc>
          <w:tcPr>
            <w:tcW w:w="362" w:type="dxa"/>
          </w:tcPr>
          <w:p w:rsidR="008B0A99" w:rsidRDefault="008B0A99" w:rsidP="008B0A99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</w:tr>
    </w:tbl>
    <w:p w:rsidR="001C2174" w:rsidRDefault="001C2174" w:rsidP="00996BDB">
      <w:pPr>
        <w:spacing w:after="0"/>
        <w:jc w:val="both"/>
        <w:rPr>
          <w:rFonts w:ascii="Cambria" w:hAnsi="Cambria"/>
        </w:rPr>
      </w:pPr>
    </w:p>
    <w:p w:rsidR="008B0A99" w:rsidRDefault="008B0A99" w:rsidP="00996BDB">
      <w:pPr>
        <w:spacing w:after="0"/>
        <w:jc w:val="both"/>
        <w:rPr>
          <w:rFonts w:ascii="Cambria" w:hAnsi="Cambria"/>
        </w:rPr>
      </w:pPr>
    </w:p>
    <w:p w:rsidR="00927075" w:rsidRPr="001C2174" w:rsidRDefault="00927075" w:rsidP="001C2174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1C2174">
        <w:rPr>
          <w:rFonts w:ascii="Cambria" w:hAnsi="Cambria"/>
        </w:rPr>
        <w:t>Contaminación.</w:t>
      </w:r>
    </w:p>
    <w:p w:rsidR="00927075" w:rsidRPr="001C2174" w:rsidRDefault="00927075" w:rsidP="001C2174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1C2174">
        <w:rPr>
          <w:rFonts w:ascii="Cambria" w:hAnsi="Cambria"/>
        </w:rPr>
        <w:t>Minería.</w:t>
      </w:r>
    </w:p>
    <w:p w:rsidR="00927075" w:rsidRPr="001C2174" w:rsidRDefault="00927075" w:rsidP="001C2174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1C2174">
        <w:rPr>
          <w:rFonts w:ascii="Cambria" w:hAnsi="Cambria"/>
        </w:rPr>
        <w:t>Deforesta</w:t>
      </w:r>
      <w:r w:rsidR="00097B8E" w:rsidRPr="001C2174">
        <w:rPr>
          <w:rFonts w:ascii="Cambria" w:hAnsi="Cambria"/>
        </w:rPr>
        <w:t>r</w:t>
      </w:r>
      <w:r w:rsidRPr="001C2174">
        <w:rPr>
          <w:rFonts w:ascii="Cambria" w:hAnsi="Cambria"/>
        </w:rPr>
        <w:t>.</w:t>
      </w:r>
    </w:p>
    <w:p w:rsidR="00927075" w:rsidRPr="001C2174" w:rsidRDefault="00927075" w:rsidP="001C2174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1C2174">
        <w:rPr>
          <w:rFonts w:ascii="Cambria" w:hAnsi="Cambria"/>
        </w:rPr>
        <w:t>Ganadería.</w:t>
      </w:r>
    </w:p>
    <w:p w:rsidR="00927075" w:rsidRPr="001C2174" w:rsidRDefault="00927075" w:rsidP="001C2174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1C2174">
        <w:rPr>
          <w:rFonts w:ascii="Cambria" w:hAnsi="Cambria"/>
        </w:rPr>
        <w:t>Agricultura.</w:t>
      </w:r>
    </w:p>
    <w:p w:rsidR="00097B8E" w:rsidRPr="001C2174" w:rsidRDefault="00097B8E" w:rsidP="001C2174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1C2174">
        <w:rPr>
          <w:rFonts w:ascii="Cambria" w:hAnsi="Cambria"/>
        </w:rPr>
        <w:t xml:space="preserve">Caza. </w:t>
      </w:r>
    </w:p>
    <w:p w:rsidR="00927075" w:rsidRDefault="00927075" w:rsidP="00996BDB">
      <w:pPr>
        <w:spacing w:after="0"/>
        <w:jc w:val="both"/>
        <w:rPr>
          <w:rFonts w:ascii="Cambria" w:hAnsi="Cambria"/>
        </w:rPr>
      </w:pPr>
    </w:p>
    <w:p w:rsidR="001C2174" w:rsidRDefault="001C2174" w:rsidP="00996BDB">
      <w:pPr>
        <w:spacing w:after="0"/>
        <w:jc w:val="both"/>
        <w:rPr>
          <w:rFonts w:ascii="Cambria" w:hAnsi="Cambria"/>
        </w:rPr>
      </w:pPr>
    </w:p>
    <w:p w:rsidR="008B0A99" w:rsidRDefault="008B0A99" w:rsidP="00996BDB">
      <w:pPr>
        <w:spacing w:after="0"/>
        <w:jc w:val="both"/>
        <w:rPr>
          <w:rFonts w:ascii="Cambria" w:hAnsi="Cambria"/>
        </w:rPr>
      </w:pPr>
      <w:bookmarkStart w:id="0" w:name="_GoBack"/>
      <w:bookmarkEnd w:id="0"/>
    </w:p>
    <w:p w:rsidR="001C2174" w:rsidRDefault="001C2174" w:rsidP="00996BDB">
      <w:pPr>
        <w:spacing w:after="0"/>
        <w:jc w:val="both"/>
        <w:rPr>
          <w:rFonts w:ascii="Cambria" w:hAnsi="Cambria"/>
        </w:rPr>
      </w:pPr>
    </w:p>
    <w:p w:rsidR="001C2174" w:rsidRPr="002A0518" w:rsidRDefault="001C2174" w:rsidP="00996BD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3. De las problemáticas ambientales mencionadas en la </w:t>
      </w:r>
      <w:r w:rsidR="008B0A99">
        <w:rPr>
          <w:rFonts w:ascii="Cambria" w:hAnsi="Cambria"/>
        </w:rPr>
        <w:t>guía, menciona</w:t>
      </w:r>
      <w:r>
        <w:rPr>
          <w:rFonts w:ascii="Cambria" w:hAnsi="Cambria"/>
        </w:rPr>
        <w:t xml:space="preserve"> cuál te parece que es la mayor de todas y argumenta el porqué. </w:t>
      </w:r>
    </w:p>
    <w:sectPr w:rsidR="001C2174" w:rsidRPr="002A0518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5B" w:rsidRDefault="00C66E5B" w:rsidP="00CA656E">
      <w:pPr>
        <w:spacing w:after="0" w:line="240" w:lineRule="auto"/>
      </w:pPr>
      <w:r>
        <w:separator/>
      </w:r>
    </w:p>
  </w:endnote>
  <w:endnote w:type="continuationSeparator" w:id="0">
    <w:p w:rsidR="00C66E5B" w:rsidRDefault="00C66E5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5B" w:rsidRDefault="00C66E5B" w:rsidP="00CA656E">
      <w:pPr>
        <w:spacing w:after="0" w:line="240" w:lineRule="auto"/>
      </w:pPr>
      <w:r>
        <w:separator/>
      </w:r>
    </w:p>
  </w:footnote>
  <w:footnote w:type="continuationSeparator" w:id="0">
    <w:p w:rsidR="00C66E5B" w:rsidRDefault="00C66E5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75E"/>
    <w:multiLevelType w:val="hybridMultilevel"/>
    <w:tmpl w:val="52C60E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4203B"/>
    <w:rsid w:val="00097B8E"/>
    <w:rsid w:val="000A764E"/>
    <w:rsid w:val="000B3E1D"/>
    <w:rsid w:val="000E54C8"/>
    <w:rsid w:val="00102751"/>
    <w:rsid w:val="00150EEC"/>
    <w:rsid w:val="0019743E"/>
    <w:rsid w:val="001C2174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00120"/>
    <w:rsid w:val="005E4FB4"/>
    <w:rsid w:val="005F43C5"/>
    <w:rsid w:val="00601B1C"/>
    <w:rsid w:val="00632CB8"/>
    <w:rsid w:val="00680BBD"/>
    <w:rsid w:val="006C6901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B0A99"/>
    <w:rsid w:val="008C25BC"/>
    <w:rsid w:val="008C60FF"/>
    <w:rsid w:val="0092467C"/>
    <w:rsid w:val="00927075"/>
    <w:rsid w:val="00941DE1"/>
    <w:rsid w:val="00993FDB"/>
    <w:rsid w:val="00996BDB"/>
    <w:rsid w:val="009F1E64"/>
    <w:rsid w:val="00A25E6E"/>
    <w:rsid w:val="00A65CC1"/>
    <w:rsid w:val="00A819C2"/>
    <w:rsid w:val="00A9612B"/>
    <w:rsid w:val="00AE28D6"/>
    <w:rsid w:val="00AF7EAB"/>
    <w:rsid w:val="00B0374B"/>
    <w:rsid w:val="00B54A53"/>
    <w:rsid w:val="00B72DA7"/>
    <w:rsid w:val="00B93779"/>
    <w:rsid w:val="00BB2DE2"/>
    <w:rsid w:val="00C66E5B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E142E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CE7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6</cp:revision>
  <dcterms:created xsi:type="dcterms:W3CDTF">2020-06-19T19:27:00Z</dcterms:created>
  <dcterms:modified xsi:type="dcterms:W3CDTF">2020-08-20T23:03:00Z</dcterms:modified>
</cp:coreProperties>
</file>