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D6E1A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D6E1A" w:rsidRPr="00C162A9" w:rsidRDefault="00CD6E1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D6E1A" w:rsidRPr="00C162A9" w:rsidRDefault="00CD6E1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D6E1A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D6E1A">
        <w:rPr>
          <w:rFonts w:ascii="Cambria" w:hAnsi="Cambria"/>
          <w:b/>
        </w:rPr>
        <w:t>REPRODUCCIÓN EN PLANTAS.</w:t>
      </w:r>
    </w:p>
    <w:p w:rsidR="00A9612B" w:rsidRDefault="007F0021" w:rsidP="006F7A91">
      <w:pPr>
        <w:rPr>
          <w:rFonts w:ascii="Cambria" w:hAnsi="Cambria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D6E1A">
        <w:rPr>
          <w:rFonts w:ascii="Cambria" w:hAnsi="Cambria"/>
          <w:b/>
        </w:rPr>
        <w:t xml:space="preserve">DOMINGO 16 DE AGOSTO. </w:t>
      </w:r>
    </w:p>
    <w:p w:rsidR="00896035" w:rsidRDefault="00896035" w:rsidP="008F31E5">
      <w:pPr>
        <w:spacing w:after="0"/>
        <w:jc w:val="both"/>
        <w:rPr>
          <w:rFonts w:ascii="Cambria" w:hAnsi="Cambria"/>
        </w:rPr>
      </w:pPr>
    </w:p>
    <w:p w:rsidR="00700148" w:rsidRDefault="005941E8" w:rsidP="008F31E5">
      <w:pPr>
        <w:spacing w:after="0"/>
        <w:jc w:val="both"/>
        <w:rPr>
          <w:rFonts w:ascii="Cambria" w:hAnsi="Cambria"/>
        </w:rPr>
      </w:pPr>
      <w:r w:rsidRPr="005941E8">
        <w:rPr>
          <w:rFonts w:ascii="Cambria" w:hAnsi="Cambria"/>
        </w:rPr>
        <w:t>Las plantas se pueden reproducir en forma asexual o sexual.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La reproducción sexual tiene lugar en las flores.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Algunas flores tienen estructuras relacionadas con ambos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 xml:space="preserve">sexos. </w:t>
      </w:r>
    </w:p>
    <w:p w:rsidR="00700148" w:rsidRDefault="00700148" w:rsidP="008F31E5">
      <w:pPr>
        <w:spacing w:after="0"/>
        <w:jc w:val="both"/>
        <w:rPr>
          <w:rFonts w:ascii="Cambria" w:hAnsi="Cambria"/>
        </w:rPr>
      </w:pPr>
    </w:p>
    <w:p w:rsidR="005941E8" w:rsidRDefault="005941E8" w:rsidP="008F31E5">
      <w:pPr>
        <w:spacing w:after="0"/>
        <w:jc w:val="both"/>
        <w:rPr>
          <w:rFonts w:ascii="Cambria" w:hAnsi="Cambria"/>
        </w:rPr>
      </w:pPr>
      <w:r w:rsidRPr="005941E8">
        <w:rPr>
          <w:rFonts w:ascii="Cambria" w:hAnsi="Cambria"/>
        </w:rPr>
        <w:t>Los</w:t>
      </w:r>
      <w:r w:rsidR="008F31E5">
        <w:rPr>
          <w:rFonts w:ascii="Cambria" w:hAnsi="Cambria"/>
        </w:rPr>
        <w:t xml:space="preserve"> </w:t>
      </w:r>
      <w:r w:rsidRPr="00700148">
        <w:rPr>
          <w:rFonts w:ascii="Cambria" w:hAnsi="Cambria"/>
          <w:b/>
          <w:bCs/>
        </w:rPr>
        <w:t>estambres</w:t>
      </w:r>
      <w:r w:rsidRPr="005941E8">
        <w:rPr>
          <w:rFonts w:ascii="Cambria" w:hAnsi="Cambria"/>
        </w:rPr>
        <w:t xml:space="preserve"> representan los órganos masculinos y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se componen de un filamento con una antera en su extremo.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 xml:space="preserve">En las </w:t>
      </w:r>
      <w:r w:rsidRPr="00700148">
        <w:rPr>
          <w:rFonts w:ascii="Cambria" w:hAnsi="Cambria"/>
          <w:b/>
          <w:bCs/>
        </w:rPr>
        <w:t>anteras</w:t>
      </w:r>
      <w:r w:rsidRPr="005941E8">
        <w:rPr>
          <w:rFonts w:ascii="Cambria" w:hAnsi="Cambria"/>
        </w:rPr>
        <w:t xml:space="preserve"> se forman los granos de polen; dentro de los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granos de polen se forman los gametos masculinos.</w:t>
      </w:r>
    </w:p>
    <w:p w:rsidR="008F31E5" w:rsidRPr="005941E8" w:rsidRDefault="008F31E5" w:rsidP="008F31E5">
      <w:pPr>
        <w:spacing w:after="0"/>
        <w:jc w:val="both"/>
        <w:rPr>
          <w:rFonts w:ascii="Cambria" w:hAnsi="Cambria"/>
        </w:rPr>
      </w:pPr>
    </w:p>
    <w:p w:rsidR="005941E8" w:rsidRPr="005941E8" w:rsidRDefault="005941E8" w:rsidP="008F31E5">
      <w:pPr>
        <w:spacing w:after="0"/>
        <w:jc w:val="both"/>
        <w:rPr>
          <w:rFonts w:ascii="Cambria" w:hAnsi="Cambria"/>
        </w:rPr>
      </w:pPr>
      <w:r w:rsidRPr="005941E8">
        <w:rPr>
          <w:rFonts w:ascii="Cambria" w:hAnsi="Cambria"/>
        </w:rPr>
        <w:t xml:space="preserve">El </w:t>
      </w:r>
      <w:r w:rsidRPr="00700148">
        <w:rPr>
          <w:rFonts w:ascii="Cambria" w:hAnsi="Cambria"/>
          <w:b/>
          <w:bCs/>
        </w:rPr>
        <w:t>pistilo</w:t>
      </w:r>
      <w:r w:rsidRPr="005941E8">
        <w:rPr>
          <w:rFonts w:ascii="Cambria" w:hAnsi="Cambria"/>
        </w:rPr>
        <w:t xml:space="preserve"> es el órgano femenino y está formado por el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estigma, el estilo y el ovario. Dentro del ovario se encuentran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los óvulos. Dentro de los óvulos se encuentran los gametos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femeninos.</w:t>
      </w:r>
    </w:p>
    <w:p w:rsidR="00FB58DB" w:rsidRDefault="005941E8" w:rsidP="008F31E5">
      <w:pPr>
        <w:spacing w:after="0"/>
        <w:jc w:val="both"/>
        <w:rPr>
          <w:rFonts w:ascii="Cambria" w:hAnsi="Cambria"/>
        </w:rPr>
      </w:pPr>
      <w:r w:rsidRPr="005941E8">
        <w:rPr>
          <w:rFonts w:ascii="Cambria" w:hAnsi="Cambria"/>
        </w:rPr>
        <w:t>Las otras estructuras de la flor sujetan y protegen los órganos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sexuales y sirven para atraer a los animales que atrapan el</w:t>
      </w:r>
      <w:r w:rsidR="008F31E5">
        <w:rPr>
          <w:rFonts w:ascii="Cambria" w:hAnsi="Cambria"/>
        </w:rPr>
        <w:t xml:space="preserve"> </w:t>
      </w:r>
      <w:r w:rsidRPr="005941E8">
        <w:rPr>
          <w:rFonts w:ascii="Cambria" w:hAnsi="Cambria"/>
        </w:rPr>
        <w:t>polen para que suceda la polinización.</w:t>
      </w:r>
    </w:p>
    <w:p w:rsidR="008F31E5" w:rsidRDefault="008F31E5" w:rsidP="008F31E5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1DDE33E5" wp14:editId="6EC8D28C">
            <wp:extent cx="5715000" cy="3167817"/>
            <wp:effectExtent l="114300" t="114300" r="114300" b="1092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637" t="16603" r="17346" b="9439"/>
                    <a:stretch/>
                  </pic:blipFill>
                  <pic:spPr bwMode="auto">
                    <a:xfrm>
                      <a:off x="0" y="0"/>
                      <a:ext cx="5730294" cy="3176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148" w:rsidRDefault="00700148" w:rsidP="00700148">
      <w:pPr>
        <w:spacing w:after="0"/>
        <w:jc w:val="both"/>
        <w:rPr>
          <w:rFonts w:ascii="Cambria" w:hAnsi="Cambria"/>
        </w:rPr>
      </w:pPr>
      <w:r w:rsidRPr="00700148">
        <w:rPr>
          <w:rFonts w:ascii="Cambria" w:hAnsi="Cambria"/>
        </w:rPr>
        <w:t>Cuando un grano de polen de una planta se deposita sobre el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estigma de una flor de la misma especie de planta, ocurre la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polinización. Este proceso sucede por acción del viento, el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agua o los animales.</w:t>
      </w:r>
    </w:p>
    <w:p w:rsidR="00700148" w:rsidRPr="00700148" w:rsidRDefault="00700148" w:rsidP="00700148">
      <w:pPr>
        <w:spacing w:after="0"/>
        <w:jc w:val="both"/>
        <w:rPr>
          <w:rFonts w:ascii="Cambria" w:hAnsi="Cambria"/>
        </w:rPr>
      </w:pPr>
    </w:p>
    <w:p w:rsidR="00700148" w:rsidRDefault="00700148" w:rsidP="00700148">
      <w:pPr>
        <w:spacing w:after="0"/>
        <w:jc w:val="both"/>
        <w:rPr>
          <w:rFonts w:ascii="Cambria" w:hAnsi="Cambria"/>
        </w:rPr>
      </w:pPr>
      <w:r w:rsidRPr="00700148">
        <w:rPr>
          <w:rFonts w:ascii="Cambria" w:hAnsi="Cambria"/>
        </w:rPr>
        <w:lastRenderedPageBreak/>
        <w:t>Cuando los gametos masculinos, que se desarrollan en el grano de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polen, y el gameto femenino contenido en los óvulos, se unen, ocurre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la fecundación. A partir de esto se desarrolla el fruto y se forman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las semillas que darán lugar a nuevas plantas.</w:t>
      </w:r>
    </w:p>
    <w:p w:rsidR="00700148" w:rsidRPr="00700148" w:rsidRDefault="00700148" w:rsidP="00700148">
      <w:pPr>
        <w:spacing w:after="0"/>
        <w:jc w:val="both"/>
        <w:rPr>
          <w:rFonts w:ascii="Cambria" w:hAnsi="Cambria"/>
        </w:rPr>
      </w:pPr>
    </w:p>
    <w:p w:rsidR="00700148" w:rsidRDefault="00700148" w:rsidP="00700148">
      <w:pPr>
        <w:spacing w:after="0"/>
        <w:jc w:val="both"/>
        <w:rPr>
          <w:rFonts w:ascii="Cambria" w:hAnsi="Cambria"/>
        </w:rPr>
      </w:pPr>
      <w:r w:rsidRPr="00700148">
        <w:rPr>
          <w:rFonts w:ascii="Cambria" w:hAnsi="Cambria"/>
        </w:rPr>
        <w:t>Para que se desarrollen los frutos (del ovario) y las semillas (de los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óvulos), es necesario que sucedan ambas cosas: la polinización</w:t>
      </w:r>
      <w:r>
        <w:rPr>
          <w:rFonts w:ascii="Cambria" w:hAnsi="Cambria"/>
        </w:rPr>
        <w:t xml:space="preserve"> </w:t>
      </w:r>
      <w:r w:rsidRPr="00700148">
        <w:rPr>
          <w:rFonts w:ascii="Cambria" w:hAnsi="Cambria"/>
        </w:rPr>
        <w:t>y la fecundación.</w:t>
      </w:r>
    </w:p>
    <w:p w:rsidR="00700148" w:rsidRDefault="00700148" w:rsidP="00700148">
      <w:pPr>
        <w:spacing w:after="0"/>
        <w:jc w:val="both"/>
        <w:rPr>
          <w:rFonts w:ascii="Cambria" w:hAnsi="Cambria"/>
        </w:rPr>
      </w:pPr>
    </w:p>
    <w:p w:rsidR="00700148" w:rsidRDefault="00700148" w:rsidP="00700148">
      <w:pPr>
        <w:spacing w:after="0"/>
        <w:jc w:val="both"/>
        <w:rPr>
          <w:rFonts w:ascii="Cambria" w:hAnsi="Cambria"/>
        </w:rPr>
      </w:pPr>
      <w:r w:rsidRPr="00700148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B513E6" w:rsidRDefault="00B513E6" w:rsidP="00700148">
      <w:pPr>
        <w:spacing w:after="0"/>
        <w:jc w:val="both"/>
        <w:rPr>
          <w:rFonts w:ascii="Cambria" w:hAnsi="Cambria"/>
        </w:rPr>
      </w:pPr>
    </w:p>
    <w:p w:rsidR="00210670" w:rsidRDefault="00210670" w:rsidP="00700148">
      <w:pPr>
        <w:spacing w:after="0"/>
        <w:jc w:val="both"/>
        <w:rPr>
          <w:rFonts w:ascii="Cambria" w:hAnsi="Cambria"/>
        </w:rPr>
      </w:pPr>
      <w:r w:rsidRPr="00210670">
        <w:rPr>
          <w:rFonts w:ascii="Cambria" w:hAnsi="Cambria"/>
          <w:b/>
          <w:bCs/>
        </w:rPr>
        <w:t>1</w:t>
      </w:r>
      <w:r>
        <w:rPr>
          <w:rFonts w:ascii="Cambria" w:hAnsi="Cambria"/>
        </w:rPr>
        <w:t>. Copia la guía en tu cuaderno y envía las evidencias a la plataforma, semana 27.</w:t>
      </w:r>
    </w:p>
    <w:p w:rsidR="00B513E6" w:rsidRPr="002A0518" w:rsidRDefault="00210670" w:rsidP="00700148">
      <w:pPr>
        <w:spacing w:after="0"/>
        <w:jc w:val="both"/>
        <w:rPr>
          <w:rFonts w:ascii="Cambria" w:hAnsi="Cambria"/>
        </w:rPr>
      </w:pPr>
      <w:r w:rsidRPr="00210670">
        <w:rPr>
          <w:rFonts w:ascii="Cambria" w:hAnsi="Cambria"/>
          <w:b/>
          <w:bCs/>
        </w:rPr>
        <w:t>2</w:t>
      </w:r>
      <w:r>
        <w:rPr>
          <w:rFonts w:ascii="Cambria" w:hAnsi="Cambria"/>
        </w:rPr>
        <w:t>. Un tal</w:t>
      </w:r>
      <w:bookmarkStart w:id="0" w:name="_GoBack"/>
      <w:bookmarkEnd w:id="0"/>
      <w:r>
        <w:rPr>
          <w:rFonts w:ascii="Cambria" w:hAnsi="Cambria"/>
        </w:rPr>
        <w:t xml:space="preserve">ler será realizada en clase.   </w:t>
      </w:r>
    </w:p>
    <w:sectPr w:rsidR="00B513E6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A3" w:rsidRDefault="006101A3" w:rsidP="00CA656E">
      <w:pPr>
        <w:spacing w:after="0" w:line="240" w:lineRule="auto"/>
      </w:pPr>
      <w:r>
        <w:separator/>
      </w:r>
    </w:p>
  </w:endnote>
  <w:endnote w:type="continuationSeparator" w:id="0">
    <w:p w:rsidR="006101A3" w:rsidRDefault="006101A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A3" w:rsidRDefault="006101A3" w:rsidP="00CA656E">
      <w:pPr>
        <w:spacing w:after="0" w:line="240" w:lineRule="auto"/>
      </w:pPr>
      <w:r>
        <w:separator/>
      </w:r>
    </w:p>
  </w:footnote>
  <w:footnote w:type="continuationSeparator" w:id="0">
    <w:p w:rsidR="006101A3" w:rsidRDefault="006101A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10670"/>
    <w:rsid w:val="002924F6"/>
    <w:rsid w:val="002A0518"/>
    <w:rsid w:val="003A63D6"/>
    <w:rsid w:val="003B581D"/>
    <w:rsid w:val="003F2D8A"/>
    <w:rsid w:val="0041548A"/>
    <w:rsid w:val="00416A26"/>
    <w:rsid w:val="0048649F"/>
    <w:rsid w:val="005941E8"/>
    <w:rsid w:val="005E4FB4"/>
    <w:rsid w:val="005F43C5"/>
    <w:rsid w:val="00601B1C"/>
    <w:rsid w:val="006101A3"/>
    <w:rsid w:val="00632CB8"/>
    <w:rsid w:val="00680BBD"/>
    <w:rsid w:val="006F7A91"/>
    <w:rsid w:val="00700148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F31E5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13E6"/>
    <w:rsid w:val="00B54A53"/>
    <w:rsid w:val="00B72DA7"/>
    <w:rsid w:val="00B93779"/>
    <w:rsid w:val="00BB2DE2"/>
    <w:rsid w:val="00C92A49"/>
    <w:rsid w:val="00CA656E"/>
    <w:rsid w:val="00CB3E66"/>
    <w:rsid w:val="00CC77C5"/>
    <w:rsid w:val="00CD6E1A"/>
    <w:rsid w:val="00DC01FD"/>
    <w:rsid w:val="00DE4781"/>
    <w:rsid w:val="00E13A1D"/>
    <w:rsid w:val="00E1438B"/>
    <w:rsid w:val="00EF399A"/>
    <w:rsid w:val="00F6390B"/>
    <w:rsid w:val="00F72987"/>
    <w:rsid w:val="00F83CE2"/>
    <w:rsid w:val="00FB58D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C55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11</cp:revision>
  <dcterms:created xsi:type="dcterms:W3CDTF">2020-06-19T19:27:00Z</dcterms:created>
  <dcterms:modified xsi:type="dcterms:W3CDTF">2020-08-04T02:50:00Z</dcterms:modified>
</cp:coreProperties>
</file>