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254E1A" w14:paraId="7F36E8B3" w14:textId="77777777" w:rsidTr="00F73D25">
        <w:trPr>
          <w:trHeight w:val="277"/>
        </w:trPr>
        <w:tc>
          <w:tcPr>
            <w:tcW w:w="5000" w:type="pct"/>
            <w:gridSpan w:val="4"/>
          </w:tcPr>
          <w:p w14:paraId="6C1F8764" w14:textId="77777777" w:rsidR="005E4FB4" w:rsidRPr="00254E1A" w:rsidRDefault="005E4FB4" w:rsidP="00E1438B">
            <w:pPr>
              <w:spacing w:after="0" w:line="240" w:lineRule="auto"/>
              <w:ind w:left="-36"/>
              <w:jc w:val="center"/>
              <w:rPr>
                <w:rFonts w:ascii="Cambria" w:hAnsi="Cambria" w:cs="Arial"/>
                <w:b/>
                <w:sz w:val="24"/>
                <w:szCs w:val="24"/>
              </w:rPr>
            </w:pPr>
            <w:r w:rsidRPr="00254E1A">
              <w:rPr>
                <w:rFonts w:ascii="Cambria" w:hAnsi="Cambria" w:cs="Arial"/>
                <w:b/>
                <w:sz w:val="24"/>
                <w:szCs w:val="24"/>
              </w:rPr>
              <w:t xml:space="preserve">COLEGIO PSICOPEDAGÓGICO EL ARTE DEL SABER </w:t>
            </w:r>
            <w:r w:rsidR="00E1438B" w:rsidRPr="00254E1A">
              <w:rPr>
                <w:rFonts w:ascii="Cambria" w:hAnsi="Cambria" w:cs="Arial"/>
                <w:b/>
                <w:sz w:val="24"/>
                <w:szCs w:val="24"/>
              </w:rPr>
              <w:t>–</w:t>
            </w:r>
            <w:r w:rsidRPr="00254E1A">
              <w:rPr>
                <w:rFonts w:ascii="Cambria" w:hAnsi="Cambria" w:cs="Arial"/>
                <w:b/>
                <w:sz w:val="24"/>
                <w:szCs w:val="24"/>
              </w:rPr>
              <w:t xml:space="preserve"> </w:t>
            </w:r>
            <w:r w:rsidR="00E1438B" w:rsidRPr="00254E1A">
              <w:rPr>
                <w:rFonts w:ascii="Cambria" w:hAnsi="Cambria" w:cs="Arial"/>
                <w:b/>
                <w:sz w:val="24"/>
                <w:szCs w:val="24"/>
              </w:rPr>
              <w:t>GUÍA DE TRABAJO</w:t>
            </w:r>
          </w:p>
          <w:p w14:paraId="109A0177" w14:textId="77777777" w:rsidR="0081269F" w:rsidRPr="00254E1A" w:rsidRDefault="0081269F" w:rsidP="00E1438B">
            <w:pPr>
              <w:spacing w:after="0" w:line="240" w:lineRule="auto"/>
              <w:ind w:left="-36"/>
              <w:jc w:val="center"/>
              <w:rPr>
                <w:rFonts w:ascii="Cambria" w:hAnsi="Cambria" w:cs="Arial"/>
                <w:b/>
                <w:sz w:val="24"/>
                <w:szCs w:val="24"/>
              </w:rPr>
            </w:pPr>
          </w:p>
        </w:tc>
      </w:tr>
      <w:tr w:rsidR="005E4FB4" w:rsidRPr="00254E1A" w14:paraId="11A78C0B" w14:textId="77777777" w:rsidTr="00F73D25">
        <w:trPr>
          <w:trHeight w:val="270"/>
        </w:trPr>
        <w:tc>
          <w:tcPr>
            <w:tcW w:w="1997" w:type="pct"/>
          </w:tcPr>
          <w:p w14:paraId="20FD20C5" w14:textId="77777777" w:rsidR="00B1361C"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ASIGNATURA:</w:t>
            </w:r>
            <w:r w:rsidR="006F7A91" w:rsidRPr="00254E1A">
              <w:rPr>
                <w:rFonts w:ascii="Cambria" w:hAnsi="Cambria" w:cs="Arial"/>
                <w:b/>
                <w:sz w:val="24"/>
                <w:szCs w:val="24"/>
              </w:rPr>
              <w:t xml:space="preserve"> </w:t>
            </w:r>
          </w:p>
          <w:p w14:paraId="788A1D40" w14:textId="71FA0E22" w:rsidR="005E4FB4"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Biología</w:t>
            </w:r>
          </w:p>
        </w:tc>
        <w:tc>
          <w:tcPr>
            <w:tcW w:w="841" w:type="pct"/>
          </w:tcPr>
          <w:p w14:paraId="659114C3" w14:textId="67C067F6" w:rsidR="005E4FB4"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 xml:space="preserve">GRADO: </w:t>
            </w:r>
            <w:r w:rsidR="00DA212E">
              <w:rPr>
                <w:rFonts w:ascii="Cambria" w:hAnsi="Cambria" w:cs="Arial"/>
                <w:b/>
                <w:sz w:val="24"/>
                <w:szCs w:val="24"/>
              </w:rPr>
              <w:t>Noveno</w:t>
            </w:r>
          </w:p>
        </w:tc>
        <w:tc>
          <w:tcPr>
            <w:tcW w:w="1052" w:type="pct"/>
          </w:tcPr>
          <w:p w14:paraId="6755B45A" w14:textId="77777777" w:rsidR="005E4FB4" w:rsidRPr="00254E1A" w:rsidRDefault="006F7A91" w:rsidP="00F73D25">
            <w:pPr>
              <w:spacing w:after="0" w:line="240" w:lineRule="auto"/>
              <w:ind w:left="-36"/>
              <w:rPr>
                <w:rFonts w:ascii="Cambria" w:hAnsi="Cambria" w:cs="Arial"/>
                <w:b/>
                <w:sz w:val="24"/>
                <w:szCs w:val="24"/>
              </w:rPr>
            </w:pPr>
            <w:r w:rsidRPr="00254E1A">
              <w:rPr>
                <w:rFonts w:ascii="Cambria" w:hAnsi="Cambria" w:cs="Arial"/>
                <w:b/>
                <w:sz w:val="24"/>
                <w:szCs w:val="24"/>
              </w:rPr>
              <w:t>PERIODO:</w:t>
            </w:r>
          </w:p>
          <w:p w14:paraId="09D66811" w14:textId="66B879D8" w:rsidR="00B1361C"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Tercer periodo</w:t>
            </w:r>
          </w:p>
        </w:tc>
        <w:tc>
          <w:tcPr>
            <w:tcW w:w="1110" w:type="pct"/>
          </w:tcPr>
          <w:p w14:paraId="304AD3D5" w14:textId="77777777" w:rsidR="00185EC3" w:rsidRPr="00254E1A" w:rsidRDefault="005E4FB4" w:rsidP="00185EC3">
            <w:pPr>
              <w:spacing w:after="0" w:line="240" w:lineRule="auto"/>
              <w:ind w:left="-36"/>
              <w:rPr>
                <w:rFonts w:ascii="Cambria" w:hAnsi="Cambria" w:cs="Arial"/>
                <w:b/>
                <w:sz w:val="24"/>
                <w:szCs w:val="24"/>
              </w:rPr>
            </w:pPr>
            <w:r w:rsidRPr="00254E1A">
              <w:rPr>
                <w:rFonts w:ascii="Cambria" w:hAnsi="Cambria" w:cs="Arial"/>
                <w:b/>
                <w:sz w:val="24"/>
                <w:szCs w:val="24"/>
              </w:rPr>
              <w:t>FECHA:</w:t>
            </w:r>
          </w:p>
          <w:p w14:paraId="4EBF0820" w14:textId="30C5D360" w:rsidR="005E4FB4" w:rsidRPr="00254E1A" w:rsidRDefault="00185EC3" w:rsidP="00185EC3">
            <w:pPr>
              <w:spacing w:after="0" w:line="240" w:lineRule="auto"/>
              <w:ind w:left="-36"/>
              <w:rPr>
                <w:rFonts w:ascii="Cambria" w:hAnsi="Cambria" w:cs="Arial"/>
                <w:b/>
                <w:sz w:val="24"/>
                <w:szCs w:val="24"/>
              </w:rPr>
            </w:pPr>
            <w:r w:rsidRPr="00254E1A">
              <w:rPr>
                <w:rFonts w:ascii="Cambria" w:hAnsi="Cambria" w:cs="Arial"/>
                <w:b/>
                <w:sz w:val="24"/>
                <w:szCs w:val="24"/>
              </w:rPr>
              <w:t>13</w:t>
            </w:r>
            <w:r w:rsidR="00B1361C" w:rsidRPr="00254E1A">
              <w:rPr>
                <w:rFonts w:ascii="Cambria" w:hAnsi="Cambria" w:cs="Arial"/>
                <w:b/>
                <w:sz w:val="24"/>
                <w:szCs w:val="24"/>
              </w:rPr>
              <w:t xml:space="preserve"> de Julio</w:t>
            </w:r>
          </w:p>
        </w:tc>
      </w:tr>
    </w:tbl>
    <w:p w14:paraId="63B44DD2" w14:textId="7611D333" w:rsidR="005E4FB4" w:rsidRPr="00254E1A" w:rsidRDefault="005E4FB4" w:rsidP="005E4FB4">
      <w:pPr>
        <w:rPr>
          <w:rFonts w:ascii="Cambria" w:hAnsi="Cambria"/>
          <w:b/>
        </w:rPr>
      </w:pPr>
    </w:p>
    <w:p w14:paraId="171A6A9A" w14:textId="4E659810" w:rsidR="007F0021" w:rsidRPr="00254E1A" w:rsidRDefault="005E4FB4" w:rsidP="006F7A91">
      <w:pPr>
        <w:rPr>
          <w:rFonts w:ascii="Cambria" w:hAnsi="Cambria"/>
          <w:b/>
        </w:rPr>
      </w:pPr>
      <w:r w:rsidRPr="00254E1A">
        <w:rPr>
          <w:rFonts w:ascii="Cambria" w:hAnsi="Cambria"/>
          <w:b/>
        </w:rPr>
        <w:t xml:space="preserve">TEMA: </w:t>
      </w:r>
      <w:r w:rsidR="00DA212E">
        <w:rPr>
          <w:rFonts w:ascii="Cambria" w:hAnsi="Cambria"/>
          <w:b/>
        </w:rPr>
        <w:t xml:space="preserve">Síntesis de </w:t>
      </w:r>
      <w:proofErr w:type="spellStart"/>
      <w:r w:rsidR="00DA212E">
        <w:rPr>
          <w:rFonts w:ascii="Cambria" w:hAnsi="Cambria"/>
          <w:b/>
        </w:rPr>
        <w:t>proteinas</w:t>
      </w:r>
      <w:proofErr w:type="spellEnd"/>
    </w:p>
    <w:p w14:paraId="6B784C57" w14:textId="546B0752" w:rsidR="00A9612B" w:rsidRPr="00254E1A" w:rsidRDefault="007F0021" w:rsidP="006F7A91">
      <w:pPr>
        <w:rPr>
          <w:rFonts w:ascii="Cambria" w:hAnsi="Cambria"/>
          <w:b/>
        </w:rPr>
      </w:pPr>
      <w:r w:rsidRPr="00254E1A">
        <w:rPr>
          <w:rFonts w:ascii="Cambria" w:hAnsi="Cambria"/>
          <w:b/>
        </w:rPr>
        <w:t>F</w:t>
      </w:r>
      <w:r w:rsidR="003B581D" w:rsidRPr="00254E1A">
        <w:rPr>
          <w:rFonts w:ascii="Cambria" w:hAnsi="Cambria"/>
          <w:b/>
        </w:rPr>
        <w:t>e</w:t>
      </w:r>
      <w:r w:rsidR="008C25BC" w:rsidRPr="00254E1A">
        <w:rPr>
          <w:rFonts w:ascii="Cambria" w:hAnsi="Cambria"/>
          <w:b/>
        </w:rPr>
        <w:t>cha límite de entrega</w:t>
      </w:r>
      <w:r w:rsidR="009F1E64" w:rsidRPr="00254E1A">
        <w:rPr>
          <w:rFonts w:ascii="Cambria" w:hAnsi="Cambria"/>
          <w:b/>
        </w:rPr>
        <w:t>:</w:t>
      </w:r>
      <w:r w:rsidR="008C25BC" w:rsidRPr="00254E1A">
        <w:rPr>
          <w:rFonts w:ascii="Cambria" w:hAnsi="Cambria"/>
          <w:b/>
        </w:rPr>
        <w:t xml:space="preserve"> </w:t>
      </w:r>
      <w:r w:rsidR="00B1361C" w:rsidRPr="00254E1A">
        <w:rPr>
          <w:rFonts w:ascii="Cambria" w:hAnsi="Cambria"/>
          <w:b/>
        </w:rPr>
        <w:t>viernes 1</w:t>
      </w:r>
      <w:r w:rsidR="00185EC3" w:rsidRPr="00254E1A">
        <w:rPr>
          <w:rFonts w:ascii="Cambria" w:hAnsi="Cambria"/>
          <w:b/>
        </w:rPr>
        <w:t>7</w:t>
      </w:r>
      <w:r w:rsidR="00B1361C" w:rsidRPr="00254E1A">
        <w:rPr>
          <w:rFonts w:ascii="Cambria" w:hAnsi="Cambria"/>
          <w:b/>
        </w:rPr>
        <w:t xml:space="preserve"> de Julio.</w:t>
      </w:r>
    </w:p>
    <w:p w14:paraId="0ED984DE" w14:textId="57FBDDF5" w:rsidR="00EC10FE" w:rsidRPr="00254E1A" w:rsidRDefault="00EC10FE" w:rsidP="006F7A91">
      <w:pPr>
        <w:rPr>
          <w:rFonts w:ascii="Cambria" w:hAnsi="Cambria"/>
          <w:b/>
          <w:u w:val="single"/>
        </w:rPr>
      </w:pPr>
      <w:r w:rsidRPr="00254E1A">
        <w:rPr>
          <w:rFonts w:ascii="Cambria" w:hAnsi="Cambria"/>
          <w:b/>
          <w:u w:val="single"/>
        </w:rPr>
        <w:t xml:space="preserve">Leer la guía como preparación a la sesión en línea. </w:t>
      </w:r>
    </w:p>
    <w:p w14:paraId="4D088810" w14:textId="4EE63018" w:rsidR="00B1361C" w:rsidRDefault="00B1361C" w:rsidP="006F7A91">
      <w:pPr>
        <w:rPr>
          <w:rFonts w:ascii="Cambria" w:hAnsi="Cambria"/>
          <w:b/>
          <w:bCs/>
          <w:u w:val="single"/>
        </w:rPr>
      </w:pPr>
      <w:r w:rsidRPr="00254E1A">
        <w:rPr>
          <w:rFonts w:ascii="Cambria" w:hAnsi="Cambria"/>
          <w:b/>
          <w:bCs/>
          <w:u w:val="single"/>
        </w:rPr>
        <w:t xml:space="preserve">Contextualización: </w:t>
      </w:r>
    </w:p>
    <w:p w14:paraId="0D6153BA" w14:textId="69D5B9F8" w:rsidR="00DA212E" w:rsidRDefault="00DA212E" w:rsidP="00DA212E">
      <w:pPr>
        <w:ind w:left="360"/>
        <w:jc w:val="center"/>
      </w:pPr>
      <w:r w:rsidRPr="00DA212E">
        <w:rPr>
          <w:b/>
          <w:bCs/>
        </w:rPr>
        <w:t>Funciones del ARN en la fábrica de la célula</w:t>
      </w:r>
    </w:p>
    <w:p w14:paraId="55AC1267" w14:textId="77777777" w:rsidR="00DA212E" w:rsidRPr="005E3A16" w:rsidRDefault="00DA212E" w:rsidP="00DA212E">
      <w:pPr>
        <w:ind w:left="360"/>
        <w:jc w:val="both"/>
        <w:rPr>
          <w:rFonts w:ascii="Cambria" w:hAnsi="Cambria"/>
        </w:rPr>
      </w:pPr>
      <w:r w:rsidRPr="005E3A16">
        <w:rPr>
          <w:rFonts w:ascii="Cambria" w:hAnsi="Cambria"/>
        </w:rPr>
        <w:t xml:space="preserve">El ADN y ARN están vinculados en la misma área y son ácidos. Estos tienen funciones y características diferentes: </w:t>
      </w:r>
    </w:p>
    <w:p w14:paraId="668B2F20" w14:textId="77777777" w:rsidR="00DA212E" w:rsidRPr="005E3A16" w:rsidRDefault="00DA212E" w:rsidP="00DA212E">
      <w:pPr>
        <w:ind w:left="360"/>
        <w:jc w:val="both"/>
        <w:rPr>
          <w:rFonts w:ascii="Cambria" w:hAnsi="Cambria"/>
        </w:rPr>
      </w:pPr>
      <w:r w:rsidRPr="005E3A16">
        <w:rPr>
          <w:rFonts w:ascii="Cambria" w:hAnsi="Cambria"/>
        </w:rPr>
        <w:t>Recuerde que el ARN o ácido ribonucleico es una molécula formada por monómeros o subunidades llamadas nucleótidos. Sin embargo, el ARN difiere del ADN en tres formas importantes.</w:t>
      </w:r>
    </w:p>
    <w:p w14:paraId="03E16B1A" w14:textId="77777777" w:rsidR="00DA212E" w:rsidRPr="005E3A16" w:rsidRDefault="00DA212E" w:rsidP="00DA212E">
      <w:pPr>
        <w:pStyle w:val="Prrafodelista"/>
        <w:numPr>
          <w:ilvl w:val="0"/>
          <w:numId w:val="18"/>
        </w:numPr>
        <w:jc w:val="both"/>
        <w:rPr>
          <w:rFonts w:ascii="Cambria" w:hAnsi="Cambria"/>
        </w:rPr>
      </w:pPr>
      <w:r w:rsidRPr="005E3A16">
        <w:rPr>
          <w:rFonts w:ascii="Cambria" w:hAnsi="Cambria"/>
          <w:b/>
          <w:bCs/>
        </w:rPr>
        <w:t>Primero</w:t>
      </w:r>
      <w:r w:rsidRPr="005E3A16">
        <w:rPr>
          <w:rFonts w:ascii="Cambria" w:hAnsi="Cambria"/>
        </w:rPr>
        <w:t xml:space="preserve">, una molécula de ARN consiste en una sola cadena de nucleótidos en lugar de las dos cadenas de la molécula de ADN. </w:t>
      </w:r>
    </w:p>
    <w:p w14:paraId="36081049" w14:textId="77777777" w:rsidR="00DA212E" w:rsidRPr="005E3A16" w:rsidRDefault="00DA212E" w:rsidP="00DA212E">
      <w:pPr>
        <w:pStyle w:val="Prrafodelista"/>
        <w:numPr>
          <w:ilvl w:val="0"/>
          <w:numId w:val="18"/>
        </w:numPr>
        <w:jc w:val="both"/>
        <w:rPr>
          <w:rFonts w:ascii="Cambria" w:hAnsi="Cambria"/>
        </w:rPr>
      </w:pPr>
      <w:r w:rsidRPr="005E3A16">
        <w:rPr>
          <w:rFonts w:ascii="Cambria" w:hAnsi="Cambria"/>
          <w:b/>
          <w:bCs/>
        </w:rPr>
        <w:t>Segundo</w:t>
      </w:r>
      <w:r w:rsidRPr="005E3A16">
        <w:rPr>
          <w:rFonts w:ascii="Cambria" w:hAnsi="Cambria"/>
        </w:rPr>
        <w:t xml:space="preserve">, el ARN tiene una ribosa como su azúcar de cinco carbonos en lugar de desoxirribosa; la diferencia radica en un grupo hidroxilo del carbono número dos. </w:t>
      </w:r>
    </w:p>
    <w:p w14:paraId="578C6458" w14:textId="79D6870E" w:rsidR="00C0433C" w:rsidRPr="005E3A16" w:rsidRDefault="00DA212E" w:rsidP="00DA212E">
      <w:pPr>
        <w:pStyle w:val="Prrafodelista"/>
        <w:numPr>
          <w:ilvl w:val="0"/>
          <w:numId w:val="18"/>
        </w:numPr>
        <w:jc w:val="both"/>
        <w:rPr>
          <w:rFonts w:ascii="Cambria" w:hAnsi="Cambria"/>
        </w:rPr>
      </w:pPr>
      <w:r w:rsidRPr="005E3A16">
        <w:rPr>
          <w:rFonts w:ascii="Cambria" w:hAnsi="Cambria"/>
          <w:b/>
          <w:bCs/>
        </w:rPr>
        <w:t>Finalmente</w:t>
      </w:r>
      <w:r w:rsidRPr="005E3A16">
        <w:rPr>
          <w:rFonts w:ascii="Cambria" w:hAnsi="Cambria"/>
        </w:rPr>
        <w:t>, el ARN tiene uracilo, una base nitrogenada, en lugar de timina. Estas diferencias químicas facilitan a las enzimas de la célula distinguir el ADN del el ARN.</w:t>
      </w:r>
      <w:r w:rsidR="00C0433C" w:rsidRPr="005E3A16">
        <w:rPr>
          <w:rFonts w:ascii="Cambria" w:hAnsi="Cambria"/>
        </w:rPr>
        <w:t xml:space="preserve"> </w:t>
      </w:r>
    </w:p>
    <w:p w14:paraId="319785CD" w14:textId="1B20119F" w:rsidR="00C0433C" w:rsidRPr="005E3A16" w:rsidRDefault="005E3A16" w:rsidP="005E3A16">
      <w:pPr>
        <w:ind w:left="360"/>
        <w:jc w:val="center"/>
        <w:rPr>
          <w:rFonts w:ascii="Cambria" w:hAnsi="Cambria"/>
          <w:b/>
          <w:bCs/>
        </w:rPr>
      </w:pPr>
      <w:r w:rsidRPr="005E3A16">
        <w:rPr>
          <w:rFonts w:ascii="Cambria" w:hAnsi="Cambria"/>
          <w:noProof/>
        </w:rPr>
        <w:drawing>
          <wp:inline distT="0" distB="0" distL="0" distR="0" wp14:anchorId="3656AA4C" wp14:editId="7076DD98">
            <wp:extent cx="4478655" cy="27106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6465" cy="2715332"/>
                    </a:xfrm>
                    <a:prstGeom prst="rect">
                      <a:avLst/>
                    </a:prstGeom>
                  </pic:spPr>
                </pic:pic>
              </a:graphicData>
            </a:graphic>
          </wp:inline>
        </w:drawing>
      </w:r>
    </w:p>
    <w:p w14:paraId="0C0A8F25" w14:textId="6A6DE28D" w:rsidR="005E3A16" w:rsidRPr="005E3A16" w:rsidRDefault="005E3A16" w:rsidP="00F03898">
      <w:pPr>
        <w:ind w:left="360"/>
        <w:jc w:val="both"/>
        <w:rPr>
          <w:rFonts w:ascii="Cambria" w:hAnsi="Cambria"/>
        </w:rPr>
      </w:pPr>
      <w:r w:rsidRPr="005E3A16">
        <w:rPr>
          <w:rFonts w:ascii="Cambria" w:hAnsi="Cambria"/>
        </w:rPr>
        <w:lastRenderedPageBreak/>
        <w:t xml:space="preserve">Piense en una molécula de ARN como una copia desechable de un segmento de ADN, de un solo gen. El ARN tiene muchas funciones, pero la mayoría de las moléculas de ARN están involucradas en la síntesis de una proteína en particular. El ARN controla el ensamblaje de aminoácidos en las proteínas, pero en la fábrica existen diferentes perfiles de ARN especializados. Los tres principales son: </w:t>
      </w:r>
    </w:p>
    <w:p w14:paraId="45CA28E2" w14:textId="44A4A9F6" w:rsidR="005E3A16" w:rsidRPr="005E3A16" w:rsidRDefault="005E3A16" w:rsidP="005E3A16">
      <w:pPr>
        <w:pStyle w:val="Prrafodelista"/>
        <w:numPr>
          <w:ilvl w:val="0"/>
          <w:numId w:val="19"/>
        </w:numPr>
        <w:jc w:val="both"/>
        <w:rPr>
          <w:rFonts w:ascii="Cambria" w:hAnsi="Cambria"/>
          <w:b/>
          <w:bCs/>
        </w:rPr>
      </w:pPr>
      <w:r w:rsidRPr="005E3A16">
        <w:rPr>
          <w:rFonts w:ascii="Cambria" w:hAnsi="Cambria"/>
          <w:b/>
          <w:bCs/>
        </w:rPr>
        <w:t>El ARN mensajero (ARNm):</w:t>
      </w:r>
      <w:r w:rsidRPr="005E3A16">
        <w:rPr>
          <w:rFonts w:ascii="Cambria" w:hAnsi="Cambria"/>
        </w:rPr>
        <w:t xml:space="preserve"> está conformado por una cadena sencilla sintetizada a partir de una cadena de ADN con la ayuda de una enzima llamada ARN polimerasa. El ARNm lleva las instrucciones que luego se convierten en proteínas</w:t>
      </w:r>
    </w:p>
    <w:p w14:paraId="70436E5D" w14:textId="77777777" w:rsidR="005E3A16" w:rsidRPr="005E3A16" w:rsidRDefault="005E3A16" w:rsidP="005E3A16">
      <w:pPr>
        <w:pStyle w:val="Prrafodelista"/>
        <w:numPr>
          <w:ilvl w:val="0"/>
          <w:numId w:val="19"/>
        </w:numPr>
        <w:jc w:val="both"/>
        <w:rPr>
          <w:rFonts w:ascii="Cambria" w:hAnsi="Cambria"/>
          <w:b/>
          <w:bCs/>
        </w:rPr>
      </w:pPr>
      <w:r w:rsidRPr="005E3A16">
        <w:rPr>
          <w:rFonts w:ascii="Cambria" w:hAnsi="Cambria"/>
          <w:b/>
          <w:bCs/>
        </w:rPr>
        <w:t>El ARN de transferencia (ARNt</w:t>
      </w:r>
      <w:r w:rsidRPr="005E3A16">
        <w:rPr>
          <w:rFonts w:ascii="Cambria" w:hAnsi="Cambria"/>
        </w:rPr>
        <w:t xml:space="preserve">): es conformado por una cadena sencilla de ARN plegado sobre sí misma en forma de horquilla, la cual transfiere aminoácidos del citoplasma al polipéptido o proteína en formación. </w:t>
      </w:r>
    </w:p>
    <w:p w14:paraId="7C1908F3" w14:textId="7FB8D154" w:rsidR="005E3A16" w:rsidRPr="005E3A16" w:rsidRDefault="005E3A16" w:rsidP="005E3A16">
      <w:pPr>
        <w:pStyle w:val="Prrafodelista"/>
        <w:numPr>
          <w:ilvl w:val="0"/>
          <w:numId w:val="19"/>
        </w:numPr>
        <w:jc w:val="both"/>
        <w:rPr>
          <w:rFonts w:ascii="Cambria" w:hAnsi="Cambria"/>
          <w:b/>
          <w:bCs/>
        </w:rPr>
      </w:pPr>
      <w:r w:rsidRPr="005E3A16">
        <w:rPr>
          <w:rFonts w:ascii="Cambria" w:hAnsi="Cambria"/>
          <w:b/>
          <w:bCs/>
        </w:rPr>
        <w:t>El ARN ribosomal (ARNr):</w:t>
      </w:r>
      <w:r w:rsidRPr="005E3A16">
        <w:rPr>
          <w:rFonts w:ascii="Cambria" w:hAnsi="Cambria"/>
        </w:rPr>
        <w:t xml:space="preserve"> Forman la estructura de los ribosomas, estructuras celulares que traducen el ARN mensajero en proteína.</w:t>
      </w:r>
    </w:p>
    <w:p w14:paraId="3781F91F" w14:textId="3073CEBA" w:rsidR="00C0433C" w:rsidRDefault="005E3A16" w:rsidP="005E3A16">
      <w:pPr>
        <w:jc w:val="both"/>
        <w:rPr>
          <w:rFonts w:ascii="Cambria" w:hAnsi="Cambria"/>
          <w:b/>
          <w:bCs/>
        </w:rPr>
      </w:pPr>
      <w:r>
        <w:rPr>
          <w:rFonts w:ascii="Cambria" w:hAnsi="Cambria"/>
          <w:b/>
          <w:bCs/>
        </w:rPr>
        <w:t>Actividad.</w:t>
      </w:r>
    </w:p>
    <w:p w14:paraId="65CE8FC8" w14:textId="54BD0CC2" w:rsidR="005E3A16" w:rsidRDefault="005E3A16" w:rsidP="005E3A16">
      <w:pPr>
        <w:pStyle w:val="Prrafodelista"/>
        <w:numPr>
          <w:ilvl w:val="0"/>
          <w:numId w:val="20"/>
        </w:numPr>
        <w:jc w:val="both"/>
        <w:rPr>
          <w:rFonts w:ascii="Cambria" w:hAnsi="Cambria"/>
          <w:b/>
          <w:bCs/>
        </w:rPr>
      </w:pPr>
      <w:r>
        <w:rPr>
          <w:rFonts w:ascii="Cambria" w:hAnsi="Cambria"/>
          <w:b/>
          <w:bCs/>
        </w:rPr>
        <w:t>Complete la siguiente tabla con base a la lectura anterior</w:t>
      </w:r>
    </w:p>
    <w:p w14:paraId="771DD9D0" w14:textId="0C16D90B" w:rsidR="005E3A16" w:rsidRDefault="005E3A16" w:rsidP="005E3A16">
      <w:pPr>
        <w:pStyle w:val="Prrafodelista"/>
        <w:jc w:val="both"/>
        <w:rPr>
          <w:rFonts w:ascii="Cambria" w:hAnsi="Cambria"/>
          <w:b/>
          <w:bCs/>
        </w:rPr>
      </w:pPr>
      <w:r>
        <w:rPr>
          <w:noProof/>
        </w:rPr>
        <w:drawing>
          <wp:inline distT="0" distB="0" distL="0" distR="0" wp14:anchorId="679CEE85" wp14:editId="080DA549">
            <wp:extent cx="5612130" cy="3408045"/>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408045"/>
                    </a:xfrm>
                    <a:prstGeom prst="rect">
                      <a:avLst/>
                    </a:prstGeom>
                  </pic:spPr>
                </pic:pic>
              </a:graphicData>
            </a:graphic>
          </wp:inline>
        </w:drawing>
      </w:r>
    </w:p>
    <w:p w14:paraId="63912AE0" w14:textId="79058CC5" w:rsidR="005E3A16" w:rsidRDefault="005E3A16" w:rsidP="005E3A16">
      <w:pPr>
        <w:pStyle w:val="Prrafodelista"/>
        <w:jc w:val="both"/>
        <w:rPr>
          <w:rFonts w:ascii="Cambria" w:hAnsi="Cambria"/>
          <w:b/>
          <w:bCs/>
        </w:rPr>
      </w:pPr>
    </w:p>
    <w:p w14:paraId="64F64B83" w14:textId="57BBDACC" w:rsidR="005E3A16" w:rsidRDefault="005E3A16" w:rsidP="005E3A16">
      <w:pPr>
        <w:pStyle w:val="Prrafodelista"/>
        <w:jc w:val="both"/>
        <w:rPr>
          <w:rFonts w:ascii="Cambria" w:hAnsi="Cambria"/>
          <w:b/>
          <w:bCs/>
        </w:rPr>
      </w:pPr>
    </w:p>
    <w:p w14:paraId="5CC5A7C3" w14:textId="25C1D402" w:rsidR="005E3A16" w:rsidRDefault="005E3A16" w:rsidP="005E3A16">
      <w:pPr>
        <w:pStyle w:val="Prrafodelista"/>
        <w:jc w:val="both"/>
        <w:rPr>
          <w:rFonts w:ascii="Cambria" w:hAnsi="Cambria"/>
          <w:b/>
          <w:bCs/>
        </w:rPr>
      </w:pPr>
    </w:p>
    <w:p w14:paraId="17EF2759" w14:textId="4CC533E8" w:rsidR="005E3A16" w:rsidRDefault="005E3A16" w:rsidP="005E3A16">
      <w:pPr>
        <w:pStyle w:val="Prrafodelista"/>
        <w:jc w:val="both"/>
        <w:rPr>
          <w:rFonts w:ascii="Cambria" w:hAnsi="Cambria"/>
          <w:b/>
          <w:bCs/>
        </w:rPr>
      </w:pPr>
    </w:p>
    <w:p w14:paraId="44653C6C" w14:textId="7ACBDFB6" w:rsidR="005E3A16" w:rsidRDefault="005E3A16" w:rsidP="005E3A16">
      <w:pPr>
        <w:pStyle w:val="Prrafodelista"/>
        <w:jc w:val="both"/>
        <w:rPr>
          <w:rFonts w:ascii="Cambria" w:hAnsi="Cambria"/>
          <w:b/>
          <w:bCs/>
        </w:rPr>
      </w:pPr>
    </w:p>
    <w:p w14:paraId="7A523935" w14:textId="3F699C44" w:rsidR="005E3A16" w:rsidRDefault="005E3A16" w:rsidP="005E3A16">
      <w:pPr>
        <w:pStyle w:val="Prrafodelista"/>
        <w:jc w:val="both"/>
        <w:rPr>
          <w:rFonts w:ascii="Cambria" w:hAnsi="Cambria"/>
          <w:b/>
          <w:bCs/>
        </w:rPr>
      </w:pPr>
    </w:p>
    <w:p w14:paraId="519CB9D7" w14:textId="77777777" w:rsidR="005E3A16" w:rsidRDefault="005E3A16" w:rsidP="005E3A16">
      <w:pPr>
        <w:pStyle w:val="Prrafodelista"/>
        <w:jc w:val="both"/>
        <w:rPr>
          <w:rFonts w:ascii="Cambria" w:hAnsi="Cambria"/>
          <w:b/>
          <w:bCs/>
        </w:rPr>
      </w:pPr>
    </w:p>
    <w:p w14:paraId="4FB8A942" w14:textId="0C558BDF" w:rsidR="005E3A16" w:rsidRPr="005E3A16" w:rsidRDefault="005E3A16" w:rsidP="005E3A16">
      <w:pPr>
        <w:pStyle w:val="Prrafodelista"/>
        <w:numPr>
          <w:ilvl w:val="0"/>
          <w:numId w:val="20"/>
        </w:numPr>
        <w:jc w:val="both"/>
        <w:rPr>
          <w:rFonts w:ascii="Cambria" w:hAnsi="Cambria"/>
          <w:b/>
          <w:bCs/>
        </w:rPr>
      </w:pPr>
      <w:r w:rsidRPr="005E3A16">
        <w:rPr>
          <w:rFonts w:ascii="Cambria" w:hAnsi="Cambria"/>
        </w:rPr>
        <w:lastRenderedPageBreak/>
        <w:t>Con base al diagrama de la célula eucariota, relacione los tres tipos de ARN: ARNm, ARNt y el ARNr con las estructuras celulares donde se encuentran.</w:t>
      </w:r>
    </w:p>
    <w:p w14:paraId="48E39459" w14:textId="1D9947EB" w:rsidR="005E3A16" w:rsidRPr="005E3A16" w:rsidRDefault="005E3A16" w:rsidP="005E3A16">
      <w:pPr>
        <w:ind w:left="360"/>
        <w:jc w:val="both"/>
        <w:rPr>
          <w:rFonts w:ascii="Cambria" w:hAnsi="Cambria"/>
          <w:b/>
          <w:bCs/>
        </w:rPr>
      </w:pPr>
      <w:r>
        <w:rPr>
          <w:noProof/>
        </w:rPr>
        <w:drawing>
          <wp:inline distT="0" distB="0" distL="0" distR="0" wp14:anchorId="3BC5EFEE" wp14:editId="339241F2">
            <wp:extent cx="2771775" cy="14192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1775" cy="1419225"/>
                    </a:xfrm>
                    <a:prstGeom prst="rect">
                      <a:avLst/>
                    </a:prstGeom>
                  </pic:spPr>
                </pic:pic>
              </a:graphicData>
            </a:graphic>
          </wp:inline>
        </w:drawing>
      </w:r>
      <w:r>
        <w:rPr>
          <w:noProof/>
        </w:rPr>
        <w:drawing>
          <wp:inline distT="0" distB="0" distL="0" distR="0" wp14:anchorId="1C68D76B" wp14:editId="7D1CDD90">
            <wp:extent cx="2400300" cy="21240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0300" cy="2124075"/>
                    </a:xfrm>
                    <a:prstGeom prst="rect">
                      <a:avLst/>
                    </a:prstGeom>
                  </pic:spPr>
                </pic:pic>
              </a:graphicData>
            </a:graphic>
          </wp:inline>
        </w:drawing>
      </w:r>
    </w:p>
    <w:p w14:paraId="53E00C94" w14:textId="0F1EABCC" w:rsidR="00C0433C" w:rsidRPr="00C0433C" w:rsidRDefault="00C0433C" w:rsidP="00C0433C">
      <w:pPr>
        <w:pStyle w:val="Prrafodelista"/>
        <w:ind w:left="1080"/>
        <w:jc w:val="both"/>
        <w:rPr>
          <w:rFonts w:ascii="Cambria" w:hAnsi="Cambria"/>
        </w:rPr>
      </w:pPr>
    </w:p>
    <w:p w14:paraId="55D81680" w14:textId="57AF7527" w:rsidR="00A775A0" w:rsidRPr="00C0433C" w:rsidRDefault="00192277" w:rsidP="00C0433C">
      <w:pPr>
        <w:pStyle w:val="Prrafodelista"/>
        <w:spacing w:after="0"/>
        <w:rPr>
          <w:rFonts w:ascii="Cambria" w:hAnsi="Cambria"/>
          <w:b/>
          <w:bCs/>
          <w:color w:val="FF0000"/>
        </w:rPr>
      </w:pPr>
      <w:r>
        <w:rPr>
          <w:rFonts w:eastAsiaTheme="minorHAnsi"/>
          <w:noProof/>
          <w:lang w:val="es-CO" w:eastAsia="es-CO"/>
        </w:rPr>
        <mc:AlternateContent>
          <mc:Choice Requires="wps">
            <w:drawing>
              <wp:anchor distT="228600" distB="228600" distL="228600" distR="228600" simplePos="0" relativeHeight="251659264" behindDoc="0" locked="0" layoutInCell="1" allowOverlap="1" wp14:anchorId="012E3A5B" wp14:editId="18F57099">
                <wp:simplePos x="0" y="0"/>
                <wp:positionH relativeFrom="margin">
                  <wp:align>center</wp:align>
                </wp:positionH>
                <wp:positionV relativeFrom="margin">
                  <wp:posOffset>3206750</wp:posOffset>
                </wp:positionV>
                <wp:extent cx="3371850" cy="1314450"/>
                <wp:effectExtent l="0" t="0" r="19050" b="304800"/>
                <wp:wrapSquare wrapText="bothSides"/>
                <wp:docPr id="46" name="Rectángulo 46"/>
                <wp:cNvGraphicFramePr/>
                <a:graphic xmlns:a="http://schemas.openxmlformats.org/drawingml/2006/main">
                  <a:graphicData uri="http://schemas.microsoft.com/office/word/2010/wordprocessingShape">
                    <wps:wsp>
                      <wps:cNvSpPr/>
                      <wps:spPr>
                        <a:xfrm>
                          <a:off x="0" y="0"/>
                          <a:ext cx="3371850" cy="13144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784BFF" w14:textId="77777777" w:rsidR="00192277" w:rsidRDefault="00192277" w:rsidP="00192277">
                            <w:pPr>
                              <w:spacing w:after="0"/>
                              <w:rPr>
                                <w:color w:val="262626" w:themeColor="text1" w:themeTint="D9"/>
                                <w:sz w:val="26"/>
                                <w:szCs w:val="26"/>
                                <w:lang w:val="es-CO"/>
                              </w:rPr>
                            </w:pPr>
                            <w:r>
                              <w:rPr>
                                <w:color w:val="262626" w:themeColor="text1" w:themeTint="D9"/>
                                <w:sz w:val="26"/>
                                <w:szCs w:val="26"/>
                                <w:lang w:val="es-CO"/>
                              </w:rPr>
                              <w:t xml:space="preserve">El Enlace para la sesión de Biología es: </w:t>
                            </w:r>
                          </w:p>
                          <w:p w14:paraId="49086594" w14:textId="77777777" w:rsidR="00192277" w:rsidRDefault="00192277" w:rsidP="00192277">
                            <w:pPr>
                              <w:spacing w:after="0"/>
                              <w:rPr>
                                <w:color w:val="262626" w:themeColor="text1" w:themeTint="D9"/>
                                <w:sz w:val="26"/>
                                <w:szCs w:val="26"/>
                                <w:lang w:val="es-CO"/>
                              </w:rPr>
                            </w:pPr>
                            <w:hyperlink r:id="rId11" w:history="1">
                              <w:r>
                                <w:rPr>
                                  <w:rStyle w:val="Hipervnculo"/>
                                  <w:sz w:val="26"/>
                                  <w:szCs w:val="26"/>
                                  <w:lang w:val="es-CO"/>
                                </w:rPr>
                                <w:t>https://us04web.zoom.us/j/9454091102?pwd=Vk8xVEZ5R1d3SEhhZjVSaDA0RUtuQT09</w:t>
                              </w:r>
                            </w:hyperlink>
                          </w:p>
                          <w:p w14:paraId="622DC6D7" w14:textId="77777777" w:rsidR="00192277" w:rsidRDefault="00192277" w:rsidP="00192277">
                            <w:pPr>
                              <w:spacing w:after="0"/>
                              <w:rPr>
                                <w:color w:val="262626" w:themeColor="text1" w:themeTint="D9"/>
                                <w:sz w:val="26"/>
                                <w:szCs w:val="26"/>
                                <w:lang w:val="es-CO"/>
                              </w:rPr>
                            </w:pPr>
                            <w:r>
                              <w:rPr>
                                <w:color w:val="262626" w:themeColor="text1" w:themeTint="D9"/>
                                <w:sz w:val="26"/>
                                <w:szCs w:val="26"/>
                                <w:lang w:val="es-CO"/>
                              </w:rPr>
                              <w:t>Usuario: 945 409 1102</w:t>
                            </w:r>
                          </w:p>
                          <w:p w14:paraId="11320B69" w14:textId="77777777" w:rsidR="00192277" w:rsidRDefault="00192277" w:rsidP="00192277">
                            <w:pPr>
                              <w:spacing w:after="0"/>
                              <w:rPr>
                                <w:color w:val="262626" w:themeColor="text1" w:themeTint="D9"/>
                                <w:sz w:val="26"/>
                                <w:szCs w:val="26"/>
                                <w:lang w:val="es-CO"/>
                              </w:rPr>
                            </w:pPr>
                            <w:r>
                              <w:rPr>
                                <w:color w:val="262626" w:themeColor="text1" w:themeTint="D9"/>
                                <w:sz w:val="26"/>
                                <w:szCs w:val="26"/>
                                <w:lang w:val="es-CO"/>
                              </w:rPr>
                              <w:t>Contraseña: 1KEhaf</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E3A5B" id="Rectángulo 46" o:spid="_x0000_s1026" style="position:absolute;left:0;text-align:left;margin-left:0;margin-top:252.5pt;width:265.5pt;height:103.5pt;z-index:251659264;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" fillcolor="white [3212]" strokecolor="black [3213]" strokeweight="1pt">
                <v:shadow on="t" color="black" origin=",-.5" offset="0,21.6pt"/>
                <v:textbox inset=",7.2pt,,7.2pt">
                  <w:txbxContent>
                    <w:p w14:paraId="53784BFF" w14:textId="77777777" w:rsidR="00192277" w:rsidRDefault="00192277" w:rsidP="00192277">
                      <w:pPr>
                        <w:spacing w:after="0"/>
                        <w:rPr>
                          <w:color w:val="262626" w:themeColor="text1" w:themeTint="D9"/>
                          <w:sz w:val="26"/>
                          <w:szCs w:val="26"/>
                          <w:lang w:val="es-CO"/>
                        </w:rPr>
                      </w:pPr>
                      <w:r>
                        <w:rPr>
                          <w:color w:val="262626" w:themeColor="text1" w:themeTint="D9"/>
                          <w:sz w:val="26"/>
                          <w:szCs w:val="26"/>
                          <w:lang w:val="es-CO"/>
                        </w:rPr>
                        <w:t xml:space="preserve">El Enlace para la sesión de Biología es: </w:t>
                      </w:r>
                    </w:p>
                    <w:p w14:paraId="49086594" w14:textId="77777777" w:rsidR="00192277" w:rsidRDefault="00192277" w:rsidP="00192277">
                      <w:pPr>
                        <w:spacing w:after="0"/>
                        <w:rPr>
                          <w:color w:val="262626" w:themeColor="text1" w:themeTint="D9"/>
                          <w:sz w:val="26"/>
                          <w:szCs w:val="26"/>
                          <w:lang w:val="es-CO"/>
                        </w:rPr>
                      </w:pPr>
                      <w:hyperlink r:id="rId12" w:history="1">
                        <w:r>
                          <w:rPr>
                            <w:rStyle w:val="Hipervnculo"/>
                            <w:sz w:val="26"/>
                            <w:szCs w:val="26"/>
                            <w:lang w:val="es-CO"/>
                          </w:rPr>
                          <w:t>https://us04web.zoom.us/j/9454091102?pwd=Vk8xVEZ5R1d3SEhhZjVSaDA0RUtuQT09</w:t>
                        </w:r>
                      </w:hyperlink>
                    </w:p>
                    <w:p w14:paraId="622DC6D7" w14:textId="77777777" w:rsidR="00192277" w:rsidRDefault="00192277" w:rsidP="00192277">
                      <w:pPr>
                        <w:spacing w:after="0"/>
                        <w:rPr>
                          <w:color w:val="262626" w:themeColor="text1" w:themeTint="D9"/>
                          <w:sz w:val="26"/>
                          <w:szCs w:val="26"/>
                          <w:lang w:val="es-CO"/>
                        </w:rPr>
                      </w:pPr>
                      <w:r>
                        <w:rPr>
                          <w:color w:val="262626" w:themeColor="text1" w:themeTint="D9"/>
                          <w:sz w:val="26"/>
                          <w:szCs w:val="26"/>
                          <w:lang w:val="es-CO"/>
                        </w:rPr>
                        <w:t>Usuario: 945 409 1102</w:t>
                      </w:r>
                    </w:p>
                    <w:p w14:paraId="11320B69" w14:textId="77777777" w:rsidR="00192277" w:rsidRDefault="00192277" w:rsidP="00192277">
                      <w:pPr>
                        <w:spacing w:after="0"/>
                        <w:rPr>
                          <w:color w:val="262626" w:themeColor="text1" w:themeTint="D9"/>
                          <w:sz w:val="26"/>
                          <w:szCs w:val="26"/>
                          <w:lang w:val="es-CO"/>
                        </w:rPr>
                      </w:pPr>
                      <w:r>
                        <w:rPr>
                          <w:color w:val="262626" w:themeColor="text1" w:themeTint="D9"/>
                          <w:sz w:val="26"/>
                          <w:szCs w:val="26"/>
                          <w:lang w:val="es-CO"/>
                        </w:rPr>
                        <w:t>Contraseña: 1KEhaf</w:t>
                      </w:r>
                    </w:p>
                  </w:txbxContent>
                </v:textbox>
                <w10:wrap type="square" anchorx="margin" anchory="margin"/>
              </v:rect>
            </w:pict>
          </mc:Fallback>
        </mc:AlternateContent>
      </w:r>
    </w:p>
    <w:sectPr w:rsidR="00A775A0" w:rsidRPr="00C0433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21435" w14:textId="77777777" w:rsidR="00885972" w:rsidRDefault="00885972" w:rsidP="00CA656E">
      <w:pPr>
        <w:spacing w:after="0" w:line="240" w:lineRule="auto"/>
      </w:pPr>
      <w:r>
        <w:separator/>
      </w:r>
    </w:p>
  </w:endnote>
  <w:endnote w:type="continuationSeparator" w:id="0">
    <w:p w14:paraId="20BCECE9" w14:textId="77777777" w:rsidR="00885972" w:rsidRDefault="00885972"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6C30" w14:textId="77777777" w:rsidR="00885972" w:rsidRDefault="00885972" w:rsidP="00CA656E">
      <w:pPr>
        <w:spacing w:after="0" w:line="240" w:lineRule="auto"/>
      </w:pPr>
      <w:r>
        <w:separator/>
      </w:r>
    </w:p>
  </w:footnote>
  <w:footnote w:type="continuationSeparator" w:id="0">
    <w:p w14:paraId="3529BBC1" w14:textId="77777777" w:rsidR="00885972" w:rsidRDefault="00885972"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6602"/>
    <w:multiLevelType w:val="hybridMultilevel"/>
    <w:tmpl w:val="47A4B87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9372E7D"/>
    <w:multiLevelType w:val="hybridMultilevel"/>
    <w:tmpl w:val="4B404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57BD3"/>
    <w:multiLevelType w:val="hybridMultilevel"/>
    <w:tmpl w:val="3BB277DE"/>
    <w:lvl w:ilvl="0" w:tplc="240A0005">
      <w:start w:val="1"/>
      <w:numFmt w:val="bullet"/>
      <w:lvlText w:val=""/>
      <w:lvlJc w:val="left"/>
      <w:pPr>
        <w:ind w:left="1125" w:hanging="360"/>
      </w:pPr>
      <w:rPr>
        <w:rFonts w:ascii="Wingdings" w:hAnsi="Wingdings" w:cs="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BF737E6"/>
    <w:multiLevelType w:val="hybridMultilevel"/>
    <w:tmpl w:val="3A08BF58"/>
    <w:lvl w:ilvl="0" w:tplc="3A926E7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E9758B8"/>
    <w:multiLevelType w:val="hybridMultilevel"/>
    <w:tmpl w:val="8CF29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995AD3"/>
    <w:multiLevelType w:val="hybridMultilevel"/>
    <w:tmpl w:val="43DCD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F60718"/>
    <w:multiLevelType w:val="hybridMultilevel"/>
    <w:tmpl w:val="A62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6E7899"/>
    <w:multiLevelType w:val="hybridMultilevel"/>
    <w:tmpl w:val="D86EA9C4"/>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726EA8"/>
    <w:multiLevelType w:val="hybridMultilevel"/>
    <w:tmpl w:val="E182CD9A"/>
    <w:lvl w:ilvl="0" w:tplc="240A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FE318B"/>
    <w:multiLevelType w:val="hybridMultilevel"/>
    <w:tmpl w:val="D65C1712"/>
    <w:lvl w:ilvl="0" w:tplc="240A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9"/>
  </w:num>
  <w:num w:numId="4">
    <w:abstractNumId w:val="17"/>
  </w:num>
  <w:num w:numId="5">
    <w:abstractNumId w:val="8"/>
  </w:num>
  <w:num w:numId="6">
    <w:abstractNumId w:val="13"/>
  </w:num>
  <w:num w:numId="7">
    <w:abstractNumId w:val="15"/>
  </w:num>
  <w:num w:numId="8">
    <w:abstractNumId w:val="4"/>
  </w:num>
  <w:num w:numId="9">
    <w:abstractNumId w:val="3"/>
  </w:num>
  <w:num w:numId="10">
    <w:abstractNumId w:val="10"/>
  </w:num>
  <w:num w:numId="11">
    <w:abstractNumId w:val="1"/>
  </w:num>
  <w:num w:numId="12">
    <w:abstractNumId w:val="14"/>
  </w:num>
  <w:num w:numId="13">
    <w:abstractNumId w:val="12"/>
  </w:num>
  <w:num w:numId="14">
    <w:abstractNumId w:val="5"/>
  </w:num>
  <w:num w:numId="15">
    <w:abstractNumId w:val="16"/>
  </w:num>
  <w:num w:numId="16">
    <w:abstractNumId w:val="7"/>
  </w:num>
  <w:num w:numId="17">
    <w:abstractNumId w:val="0"/>
  </w:num>
  <w:num w:numId="18">
    <w:abstractNumId w:val="2"/>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3574C"/>
    <w:rsid w:val="00150EEC"/>
    <w:rsid w:val="00185EC3"/>
    <w:rsid w:val="00192277"/>
    <w:rsid w:val="0019743E"/>
    <w:rsid w:val="001F492B"/>
    <w:rsid w:val="00202927"/>
    <w:rsid w:val="0020732E"/>
    <w:rsid w:val="0023645D"/>
    <w:rsid w:val="00254E1A"/>
    <w:rsid w:val="002924F6"/>
    <w:rsid w:val="002A0518"/>
    <w:rsid w:val="003A63D6"/>
    <w:rsid w:val="003B581D"/>
    <w:rsid w:val="003F2D8A"/>
    <w:rsid w:val="00401E2A"/>
    <w:rsid w:val="0041548A"/>
    <w:rsid w:val="00416A26"/>
    <w:rsid w:val="0048649F"/>
    <w:rsid w:val="005B66CA"/>
    <w:rsid w:val="005E3A16"/>
    <w:rsid w:val="005E4FB4"/>
    <w:rsid w:val="005F43C5"/>
    <w:rsid w:val="00601B1C"/>
    <w:rsid w:val="00632CB8"/>
    <w:rsid w:val="00680BBD"/>
    <w:rsid w:val="006F7A91"/>
    <w:rsid w:val="00743199"/>
    <w:rsid w:val="007823BC"/>
    <w:rsid w:val="007E46A5"/>
    <w:rsid w:val="007F0021"/>
    <w:rsid w:val="0081269F"/>
    <w:rsid w:val="00813E6C"/>
    <w:rsid w:val="00840067"/>
    <w:rsid w:val="00845A0C"/>
    <w:rsid w:val="008659E9"/>
    <w:rsid w:val="008823A2"/>
    <w:rsid w:val="00885972"/>
    <w:rsid w:val="00896035"/>
    <w:rsid w:val="008C25BC"/>
    <w:rsid w:val="008C60FF"/>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54A53"/>
    <w:rsid w:val="00B72DA7"/>
    <w:rsid w:val="00B734C0"/>
    <w:rsid w:val="00B93779"/>
    <w:rsid w:val="00BB168C"/>
    <w:rsid w:val="00BB2DE2"/>
    <w:rsid w:val="00BF4919"/>
    <w:rsid w:val="00C0433C"/>
    <w:rsid w:val="00C92A49"/>
    <w:rsid w:val="00CA656E"/>
    <w:rsid w:val="00CB3E66"/>
    <w:rsid w:val="00CC77C5"/>
    <w:rsid w:val="00CD53A1"/>
    <w:rsid w:val="00CD670B"/>
    <w:rsid w:val="00DA212E"/>
    <w:rsid w:val="00DC01FD"/>
    <w:rsid w:val="00DE4781"/>
    <w:rsid w:val="00E1153B"/>
    <w:rsid w:val="00E13A1D"/>
    <w:rsid w:val="00E1438B"/>
    <w:rsid w:val="00E67BC0"/>
    <w:rsid w:val="00E95B36"/>
    <w:rsid w:val="00EC10FE"/>
    <w:rsid w:val="00EF399A"/>
    <w:rsid w:val="00F03898"/>
    <w:rsid w:val="00F67E35"/>
    <w:rsid w:val="00F72987"/>
    <w:rsid w:val="00F83CE2"/>
    <w:rsid w:val="00FA3B95"/>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4web.zoom.us/j/9454091102?pwd=Vk8xVEZ5R1d3SEhhZjVSaDA0RUtu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4web.zoom.us/j/9454091102?pwd=Vk8xVEZ5R1d3SEhhZjVSaDA0RUtuQT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2020-07-30T15:50:00Z</dcterms:created>
  <dcterms:modified xsi:type="dcterms:W3CDTF">2020-07-30T15:50:00Z</dcterms:modified>
</cp:coreProperties>
</file>