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3F4C"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483F4C" w:rsidRPr="00C162A9" w:rsidRDefault="00483F4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483F4C" w:rsidRPr="00C162A9" w:rsidRDefault="00483F4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483F4C" w:rsidRDefault="005E4FB4" w:rsidP="00483F4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483F4C" w:rsidP="00483F4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27-07-2020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483F4C" w:rsidRPr="00483F4C">
        <w:rPr>
          <w:rFonts w:ascii="Cambria" w:hAnsi="Cambria"/>
          <w:b/>
        </w:rPr>
        <w:t>REPRODUCCIÓN SEXUAL Y ASEXUAL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483F4C">
        <w:rPr>
          <w:rFonts w:ascii="Cambria" w:hAnsi="Cambria"/>
          <w:b/>
        </w:rPr>
        <w:t xml:space="preserve"> DOMINGO 02 DE AGOSTO</w:t>
      </w:r>
    </w:p>
    <w:p w:rsidR="003C7FFE" w:rsidRPr="00301C4F" w:rsidRDefault="003C7FFE" w:rsidP="003C7FFE">
      <w:pPr>
        <w:pStyle w:val="Default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147955</wp:posOffset>
            </wp:positionV>
            <wp:extent cx="2133600" cy="2848610"/>
            <wp:effectExtent l="0" t="0" r="0" b="8890"/>
            <wp:wrapTight wrapText="bothSides">
              <wp:wrapPolygon edited="0">
                <wp:start x="0" y="0"/>
                <wp:lineTo x="0" y="21523"/>
                <wp:lineTo x="21407" y="21523"/>
                <wp:lineTo x="2140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035" w:rsidRPr="00301C4F" w:rsidRDefault="003C7FFE" w:rsidP="003C7FFE">
      <w:pPr>
        <w:spacing w:after="0"/>
        <w:jc w:val="both"/>
        <w:rPr>
          <w:rFonts w:ascii="Cambria" w:hAnsi="Cambria"/>
        </w:rPr>
      </w:pPr>
      <w:r w:rsidRPr="00301C4F">
        <w:rPr>
          <w:rFonts w:ascii="Cambria" w:hAnsi="Cambria"/>
        </w:rPr>
        <w:t xml:space="preserve">La reproducción </w:t>
      </w:r>
      <w:r w:rsidRPr="00301C4F">
        <w:rPr>
          <w:rFonts w:ascii="Cambria" w:hAnsi="Cambria"/>
          <w:b/>
          <w:bCs/>
        </w:rPr>
        <w:t>sexual</w:t>
      </w:r>
      <w:r w:rsidRPr="00301C4F">
        <w:rPr>
          <w:rFonts w:ascii="Cambria" w:hAnsi="Cambria"/>
        </w:rPr>
        <w:t xml:space="preserve"> es la producción de nuevos organismos a partir de la combinación de la información genética </w:t>
      </w:r>
      <w:r w:rsidRPr="00301C4F">
        <w:rPr>
          <w:rFonts w:ascii="Cambria" w:hAnsi="Cambria"/>
          <w:b/>
          <w:bCs/>
        </w:rPr>
        <w:t>de dos individuos</w:t>
      </w:r>
      <w:r w:rsidRPr="00301C4F">
        <w:rPr>
          <w:rFonts w:ascii="Cambria" w:hAnsi="Cambria"/>
        </w:rPr>
        <w:t xml:space="preserve"> de sexos opuestos. En la mayoría de los organismos superiores, el sexo masculino produce un gameto móvil que viaja y se fusiona con el gameto femenino que es de mayor tamaño y es estacionario. Por este motivo, la descendencia presentará características de los dos parentales</w:t>
      </w:r>
      <w:r w:rsidRPr="00301C4F">
        <w:rPr>
          <w:rFonts w:ascii="Cambria" w:hAnsi="Cambria"/>
        </w:rPr>
        <w:t xml:space="preserve">. </w:t>
      </w:r>
    </w:p>
    <w:p w:rsidR="003C7FFE" w:rsidRDefault="003C7FFE" w:rsidP="003C7FFE">
      <w:pPr>
        <w:spacing w:after="0"/>
        <w:jc w:val="both"/>
      </w:pPr>
    </w:p>
    <w:p w:rsidR="003C7FFE" w:rsidRPr="003C7FFE" w:rsidRDefault="003C7FFE" w:rsidP="003C7FFE">
      <w:pPr>
        <w:spacing w:after="0"/>
        <w:jc w:val="both"/>
        <w:rPr>
          <w:rFonts w:ascii="Cambria" w:hAnsi="Cambria"/>
          <w:lang w:val="es-CO"/>
        </w:rPr>
      </w:pPr>
      <w:r w:rsidRPr="003C7FFE">
        <w:rPr>
          <w:rFonts w:ascii="Cambria" w:hAnsi="Cambria"/>
          <w:lang w:val="es-CO"/>
        </w:rPr>
        <w:t xml:space="preserve">En la reproducción </w:t>
      </w:r>
      <w:r w:rsidRPr="003C7FFE">
        <w:rPr>
          <w:rFonts w:ascii="Cambria" w:hAnsi="Cambria"/>
          <w:b/>
          <w:bCs/>
          <w:lang w:val="es-CO"/>
        </w:rPr>
        <w:t>asexual</w:t>
      </w:r>
      <w:r w:rsidRPr="003C7FFE">
        <w:rPr>
          <w:rFonts w:ascii="Cambria" w:hAnsi="Cambria"/>
          <w:lang w:val="es-CO"/>
        </w:rPr>
        <w:t xml:space="preserve"> no se presenta la fecundación, es decir, </w:t>
      </w:r>
      <w:r w:rsidRPr="003C7FFE">
        <w:rPr>
          <w:rFonts w:ascii="Cambria" w:hAnsi="Cambria"/>
          <w:b/>
          <w:bCs/>
          <w:lang w:val="es-CO"/>
        </w:rPr>
        <w:t xml:space="preserve">no hay unión de un gameto masculino con uno femenino </w:t>
      </w:r>
      <w:r w:rsidRPr="003C7FFE">
        <w:rPr>
          <w:rFonts w:ascii="Cambria" w:hAnsi="Cambria"/>
          <w:lang w:val="es-CO"/>
        </w:rPr>
        <w:t xml:space="preserve">para dar lugar al cigoto o célula huevo. </w:t>
      </w:r>
    </w:p>
    <w:p w:rsidR="003C7FFE" w:rsidRDefault="003C7FFE" w:rsidP="003C7FFE">
      <w:pPr>
        <w:spacing w:after="0"/>
        <w:jc w:val="both"/>
      </w:pPr>
      <w:r w:rsidRPr="003C7FFE">
        <w:rPr>
          <w:rFonts w:ascii="Cambria" w:hAnsi="Cambria"/>
          <w:lang w:val="es-CO"/>
        </w:rPr>
        <w:t xml:space="preserve">Este tipo de reproducción tiene diferentes modalidades: </w:t>
      </w:r>
      <w:r w:rsidRPr="003C7FFE">
        <w:rPr>
          <w:rFonts w:ascii="Cambria" w:hAnsi="Cambria"/>
          <w:b/>
          <w:bCs/>
          <w:lang w:val="es-CO"/>
        </w:rPr>
        <w:t>fisión o bipartición, gemación, esporulación, fragmentación y la partenogénesis.</w:t>
      </w:r>
      <w:r w:rsidRPr="003C7FFE">
        <w:t xml:space="preserve"> </w:t>
      </w:r>
    </w:p>
    <w:p w:rsidR="00301C4F" w:rsidRDefault="00301C4F" w:rsidP="003C7FFE">
      <w:pPr>
        <w:spacing w:after="0"/>
        <w:jc w:val="both"/>
      </w:pPr>
    </w:p>
    <w:p w:rsidR="00301C4F" w:rsidRDefault="00301C4F" w:rsidP="00301C4F">
      <w:pPr>
        <w:spacing w:after="0"/>
        <w:jc w:val="center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>
            <wp:extent cx="4467225" cy="2492301"/>
            <wp:effectExtent l="0" t="0" r="0" b="3810"/>
            <wp:docPr id="2" name="Imagen 2" descr="Pin en Educación, Tecnología y Bi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Educación, Tecnología y Biologí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" t="11066"/>
                    <a:stretch/>
                  </pic:blipFill>
                  <pic:spPr bwMode="auto">
                    <a:xfrm>
                      <a:off x="0" y="0"/>
                      <a:ext cx="4505697" cy="25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1C4F" w:rsidRDefault="00301C4F" w:rsidP="00301C4F">
      <w:pPr>
        <w:spacing w:after="0"/>
        <w:jc w:val="center"/>
        <w:rPr>
          <w:rFonts w:ascii="Cambria" w:hAnsi="Cambria"/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4905375" cy="1466850"/>
            <wp:effectExtent l="0" t="0" r="9525" b="0"/>
            <wp:docPr id="3" name="Imagen 3" descr="Conclusión - webquestmaribel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clusión - webquestmaribel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4F" w:rsidRDefault="00301C4F" w:rsidP="00301C4F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ACTIVIDAD. </w:t>
      </w:r>
    </w:p>
    <w:p w:rsidR="00301C4F" w:rsidRDefault="00301C4F" w:rsidP="00301C4F">
      <w:pPr>
        <w:spacing w:after="0"/>
        <w:jc w:val="center"/>
        <w:rPr>
          <w:rFonts w:ascii="Cambria" w:hAnsi="Cambria"/>
          <w:b/>
          <w:bCs/>
        </w:rPr>
      </w:pPr>
    </w:p>
    <w:p w:rsidR="00301C4F" w:rsidRDefault="00301C4F" w:rsidP="00301C4F">
      <w:pPr>
        <w:spacing w:after="0"/>
        <w:rPr>
          <w:rFonts w:ascii="Cambria" w:hAnsi="Cambria"/>
        </w:rPr>
      </w:pPr>
      <w:r w:rsidRPr="00301C4F">
        <w:rPr>
          <w:rFonts w:ascii="Cambria" w:hAnsi="Cambria"/>
          <w:b/>
          <w:bCs/>
        </w:rPr>
        <w:t xml:space="preserve">1. </w:t>
      </w:r>
      <w:r w:rsidRPr="00301C4F">
        <w:rPr>
          <w:rFonts w:ascii="Cambria" w:hAnsi="Cambria"/>
        </w:rPr>
        <w:t>Dibuja en tu cuaderno un ejemplo de un ser vivo según cada uno de los tipos de reproducción asexual trabajados en esta guía.</w:t>
      </w:r>
    </w:p>
    <w:p w:rsidR="00301C4F" w:rsidRPr="00301C4F" w:rsidRDefault="00301C4F" w:rsidP="00301C4F">
      <w:pPr>
        <w:spacing w:after="0"/>
        <w:rPr>
          <w:rFonts w:ascii="Cambria" w:hAnsi="Cambria"/>
          <w:b/>
          <w:bCs/>
        </w:rPr>
      </w:pPr>
      <w:r w:rsidRPr="00301C4F">
        <w:rPr>
          <w:rFonts w:ascii="Cambria" w:hAnsi="Cambria"/>
          <w:b/>
          <w:bCs/>
        </w:rPr>
        <w:t>2</w:t>
      </w:r>
      <w:r>
        <w:rPr>
          <w:rFonts w:ascii="Cambria" w:hAnsi="Cambria"/>
        </w:rPr>
        <w:t xml:space="preserve">. Dibuja un ser vivo que se reproduzca de manera sexual. </w:t>
      </w:r>
    </w:p>
    <w:p w:rsidR="00301C4F" w:rsidRPr="003C7FFE" w:rsidRDefault="00301C4F" w:rsidP="00301C4F">
      <w:pPr>
        <w:spacing w:after="0"/>
        <w:jc w:val="center"/>
        <w:rPr>
          <w:rFonts w:ascii="Cambria" w:hAnsi="Cambria"/>
          <w:b/>
          <w:bCs/>
        </w:rPr>
      </w:pPr>
      <w:bookmarkStart w:id="0" w:name="_GoBack"/>
      <w:bookmarkEnd w:id="0"/>
    </w:p>
    <w:sectPr w:rsidR="00301C4F" w:rsidRPr="003C7FF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ECD" w:rsidRDefault="00495ECD" w:rsidP="00CA656E">
      <w:pPr>
        <w:spacing w:after="0" w:line="240" w:lineRule="auto"/>
      </w:pPr>
      <w:r>
        <w:separator/>
      </w:r>
    </w:p>
  </w:endnote>
  <w:endnote w:type="continuationSeparator" w:id="0">
    <w:p w:rsidR="00495ECD" w:rsidRDefault="00495EC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ECD" w:rsidRDefault="00495ECD" w:rsidP="00CA656E">
      <w:pPr>
        <w:spacing w:after="0" w:line="240" w:lineRule="auto"/>
      </w:pPr>
      <w:r>
        <w:separator/>
      </w:r>
    </w:p>
  </w:footnote>
  <w:footnote w:type="continuationSeparator" w:id="0">
    <w:p w:rsidR="00495ECD" w:rsidRDefault="00495EC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01C4F"/>
    <w:rsid w:val="003A63D6"/>
    <w:rsid w:val="003B581D"/>
    <w:rsid w:val="003C7FFE"/>
    <w:rsid w:val="003F2D8A"/>
    <w:rsid w:val="0041548A"/>
    <w:rsid w:val="00416A26"/>
    <w:rsid w:val="00483F4C"/>
    <w:rsid w:val="0048649F"/>
    <w:rsid w:val="00495ECD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ACE6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paragraph" w:customStyle="1" w:styleId="Default">
    <w:name w:val="Default"/>
    <w:rsid w:val="003C7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4</cp:revision>
  <dcterms:created xsi:type="dcterms:W3CDTF">2020-06-19T19:27:00Z</dcterms:created>
  <dcterms:modified xsi:type="dcterms:W3CDTF">2020-07-24T20:44:00Z</dcterms:modified>
</cp:coreProperties>
</file>