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173C7" w:rsidRPr="00C162A9" w:rsidTr="00113F43">
        <w:trPr>
          <w:trHeight w:val="277"/>
        </w:trPr>
        <w:tc>
          <w:tcPr>
            <w:tcW w:w="5000" w:type="pct"/>
            <w:gridSpan w:val="4"/>
          </w:tcPr>
          <w:p w:rsidR="009173C7"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9173C7" w:rsidRPr="00C162A9"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9173C7" w:rsidRPr="00C162A9" w:rsidTr="00113F43">
        <w:trPr>
          <w:trHeight w:val="270"/>
        </w:trPr>
        <w:tc>
          <w:tcPr>
            <w:tcW w:w="1796"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173C7" w:rsidRPr="00C162A9" w:rsidRDefault="00903E15" w:rsidP="0001243B">
            <w:pPr>
              <w:spacing w:after="0" w:line="240" w:lineRule="auto"/>
              <w:ind w:left="-36"/>
              <w:rPr>
                <w:rFonts w:ascii="Roboto Th" w:hAnsi="Roboto Th" w:cs="Arial"/>
                <w:b/>
                <w:sz w:val="24"/>
                <w:szCs w:val="24"/>
              </w:rPr>
            </w:pPr>
            <w:r>
              <w:rPr>
                <w:rFonts w:ascii="Roboto Th" w:hAnsi="Roboto Th" w:cs="Arial"/>
                <w:b/>
                <w:sz w:val="24"/>
                <w:szCs w:val="24"/>
              </w:rPr>
              <w:t>SEMANA 2</w:t>
            </w:r>
            <w:r w:rsidR="0001243B">
              <w:rPr>
                <w:rFonts w:ascii="Roboto Th" w:hAnsi="Roboto Th" w:cs="Arial"/>
                <w:b/>
                <w:sz w:val="24"/>
                <w:szCs w:val="24"/>
              </w:rPr>
              <w:t>5</w:t>
            </w:r>
          </w:p>
        </w:tc>
        <w:tc>
          <w:tcPr>
            <w:tcW w:w="967"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9173C7" w:rsidRPr="00C162A9" w:rsidRDefault="001C38DB" w:rsidP="00113F43">
            <w:pPr>
              <w:spacing w:after="0" w:line="240" w:lineRule="auto"/>
              <w:ind w:left="-36"/>
              <w:rPr>
                <w:rFonts w:ascii="Roboto Th" w:hAnsi="Roboto Th" w:cs="Arial"/>
                <w:b/>
                <w:sz w:val="24"/>
                <w:szCs w:val="24"/>
              </w:rPr>
            </w:pPr>
            <w:r>
              <w:rPr>
                <w:rFonts w:ascii="Roboto Th" w:hAnsi="Roboto Th" w:cs="Arial"/>
                <w:b/>
                <w:sz w:val="24"/>
                <w:szCs w:val="24"/>
              </w:rPr>
              <w:t>SEGUNDO</w:t>
            </w:r>
          </w:p>
        </w:tc>
        <w:tc>
          <w:tcPr>
            <w:tcW w:w="908" w:type="pct"/>
          </w:tcPr>
          <w:p w:rsidR="009173C7" w:rsidRPr="00C162A9"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r w:rsidR="005543D1">
              <w:rPr>
                <w:rFonts w:ascii="Roboto Th" w:hAnsi="Roboto Th" w:cs="Arial"/>
                <w:b/>
                <w:sz w:val="24"/>
                <w:szCs w:val="24"/>
              </w:rPr>
              <w:t>I</w:t>
            </w:r>
          </w:p>
        </w:tc>
        <w:tc>
          <w:tcPr>
            <w:tcW w:w="1329"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173C7" w:rsidRPr="00C162A9" w:rsidRDefault="00903E15" w:rsidP="0001243B">
            <w:pPr>
              <w:spacing w:after="0" w:line="240" w:lineRule="auto"/>
              <w:ind w:left="-36"/>
              <w:rPr>
                <w:rFonts w:ascii="Roboto Th" w:hAnsi="Roboto Th" w:cs="Arial"/>
                <w:b/>
                <w:sz w:val="24"/>
                <w:szCs w:val="24"/>
              </w:rPr>
            </w:pPr>
            <w:r>
              <w:rPr>
                <w:rFonts w:ascii="Roboto Th" w:hAnsi="Roboto Th" w:cs="Arial"/>
                <w:b/>
                <w:sz w:val="24"/>
                <w:szCs w:val="24"/>
              </w:rPr>
              <w:t xml:space="preserve">JULIO </w:t>
            </w:r>
            <w:r w:rsidR="0001243B">
              <w:rPr>
                <w:rFonts w:ascii="Roboto Th" w:hAnsi="Roboto Th" w:cs="Arial"/>
                <w:b/>
                <w:sz w:val="24"/>
                <w:szCs w:val="24"/>
              </w:rPr>
              <w:t>31</w:t>
            </w:r>
            <w:r w:rsidR="00EA1DE0">
              <w:rPr>
                <w:rFonts w:ascii="Roboto Th" w:hAnsi="Roboto Th" w:cs="Arial"/>
                <w:b/>
                <w:sz w:val="24"/>
                <w:szCs w:val="24"/>
              </w:rPr>
              <w:t xml:space="preserve"> </w:t>
            </w:r>
            <w:r w:rsidR="009173C7">
              <w:rPr>
                <w:rFonts w:ascii="Roboto Th" w:hAnsi="Roboto Th" w:cs="Arial"/>
                <w:b/>
                <w:sz w:val="24"/>
                <w:szCs w:val="24"/>
              </w:rPr>
              <w:t xml:space="preserve"> DE 2020</w:t>
            </w:r>
          </w:p>
        </w:tc>
      </w:tr>
    </w:tbl>
    <w:p w:rsidR="0005093B" w:rsidRDefault="0005093B" w:rsidP="0005093B">
      <w:pPr>
        <w:pStyle w:val="texto"/>
        <w:spacing w:before="0" w:beforeAutospacing="0" w:after="0" w:afterAutospacing="0"/>
        <w:jc w:val="center"/>
        <w:rPr>
          <w:rFonts w:ascii="Arial" w:hAnsi="Arial" w:cs="Arial"/>
          <w:b/>
          <w:lang w:val="es-CO"/>
        </w:rPr>
      </w:pPr>
    </w:p>
    <w:p w:rsidR="0005093B" w:rsidRPr="009C0471" w:rsidRDefault="0005093B" w:rsidP="0005093B">
      <w:pPr>
        <w:pStyle w:val="texto"/>
        <w:spacing w:before="0" w:beforeAutospacing="0" w:after="0" w:afterAutospacing="0"/>
        <w:jc w:val="center"/>
        <w:rPr>
          <w:rFonts w:ascii="Arial" w:hAnsi="Arial" w:cs="Arial"/>
          <w:b/>
          <w:lang w:val="es-CO"/>
        </w:rPr>
      </w:pPr>
      <w:r w:rsidRPr="009C0471">
        <w:rPr>
          <w:rFonts w:ascii="Arial" w:hAnsi="Arial" w:cs="Arial"/>
          <w:b/>
          <w:lang w:val="es-CO"/>
        </w:rPr>
        <w:t>Región Andina</w:t>
      </w:r>
    </w:p>
    <w:p w:rsidR="0005093B" w:rsidRPr="0063640A" w:rsidRDefault="0005093B" w:rsidP="0005093B">
      <w:pPr>
        <w:pStyle w:val="texto"/>
        <w:spacing w:before="0" w:beforeAutospacing="0" w:after="0" w:afterAutospacing="0"/>
        <w:jc w:val="both"/>
        <w:rPr>
          <w:rFonts w:ascii="Arial" w:hAnsi="Arial" w:cs="Arial"/>
          <w:lang w:val="es-CO"/>
        </w:rPr>
      </w:pPr>
      <w:r w:rsidRPr="0063640A">
        <w:rPr>
          <w:rFonts w:ascii="Arial" w:hAnsi="Arial" w:cs="Arial"/>
          <w:lang w:val="es-CO"/>
        </w:rPr>
        <w:t>Está comprendida por los departamentos de Antioquia, Boyacá, Caldas, Cundinamarca, Huila, Norte de Santander, Quindío, Risaralda, Santander y Tolima.</w:t>
      </w:r>
    </w:p>
    <w:p w:rsidR="0005093B" w:rsidRDefault="0005093B" w:rsidP="0005093B">
      <w:pPr>
        <w:pStyle w:val="texto"/>
        <w:spacing w:before="0" w:beforeAutospacing="0" w:after="0" w:afterAutospacing="0"/>
        <w:jc w:val="both"/>
        <w:rPr>
          <w:rFonts w:ascii="Arial" w:hAnsi="Arial" w:cs="Arial"/>
          <w:lang w:val="es-CO"/>
        </w:rPr>
      </w:pPr>
    </w:p>
    <w:p w:rsidR="0005093B" w:rsidRDefault="0005093B" w:rsidP="0005093B">
      <w:pPr>
        <w:pStyle w:val="texto"/>
        <w:spacing w:before="0" w:beforeAutospacing="0" w:after="0" w:afterAutospacing="0"/>
        <w:ind w:left="720"/>
        <w:jc w:val="center"/>
        <w:rPr>
          <w:rFonts w:ascii="Arial" w:hAnsi="Arial" w:cs="Arial"/>
          <w:lang w:val="es-CO"/>
        </w:rPr>
      </w:pPr>
      <w:r>
        <w:rPr>
          <w:noProof/>
        </w:rPr>
        <w:drawing>
          <wp:inline distT="0" distB="0" distL="0" distR="0" wp14:anchorId="1E0966AD" wp14:editId="69B4C7A6">
            <wp:extent cx="2867025" cy="4000500"/>
            <wp:effectExtent l="0" t="0" r="9525" b="0"/>
            <wp:docPr id="3" name="Imagen 3" descr="Region Andina de Colombia (con imágenes) | Mapa de colombia, M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Andina de Colombia (con imágenes) | Mapa de colombia, Ma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4000500"/>
                    </a:xfrm>
                    <a:prstGeom prst="rect">
                      <a:avLst/>
                    </a:prstGeom>
                    <a:noFill/>
                    <a:ln>
                      <a:noFill/>
                    </a:ln>
                  </pic:spPr>
                </pic:pic>
              </a:graphicData>
            </a:graphic>
          </wp:inline>
        </w:drawing>
      </w:r>
    </w:p>
    <w:p w:rsidR="0005093B" w:rsidRDefault="0005093B" w:rsidP="0005093B">
      <w:pPr>
        <w:pStyle w:val="texto"/>
        <w:spacing w:before="0" w:beforeAutospacing="0" w:after="0" w:afterAutospacing="0"/>
        <w:ind w:left="720"/>
        <w:jc w:val="center"/>
        <w:rPr>
          <w:rFonts w:ascii="Arial" w:hAnsi="Arial" w:cs="Arial"/>
          <w:lang w:val="es-CO"/>
        </w:rPr>
      </w:pPr>
    </w:p>
    <w:p w:rsidR="0005093B" w:rsidRPr="0025508D" w:rsidRDefault="0005093B" w:rsidP="0005093B">
      <w:pPr>
        <w:pStyle w:val="texto"/>
        <w:spacing w:before="0" w:beforeAutospacing="0" w:after="0" w:afterAutospacing="0"/>
        <w:jc w:val="both"/>
        <w:rPr>
          <w:rFonts w:ascii="Arial" w:hAnsi="Arial" w:cs="Arial"/>
          <w:shd w:val="clear" w:color="auto" w:fill="FFFFFF"/>
          <w:lang w:val="es-CO"/>
        </w:rPr>
      </w:pPr>
      <w:r w:rsidRPr="0025508D">
        <w:rPr>
          <w:rFonts w:ascii="Arial" w:hAnsi="Arial" w:cs="Arial"/>
          <w:b/>
          <w:shd w:val="clear" w:color="auto" w:fill="FFFFFF"/>
          <w:lang w:val="es-CO"/>
        </w:rPr>
        <w:t>R</w:t>
      </w:r>
      <w:r w:rsidRPr="0025508D">
        <w:rPr>
          <w:rStyle w:val="Textoennegrita"/>
          <w:rFonts w:ascii="Arial" w:hAnsi="Arial" w:cs="Arial"/>
          <w:shd w:val="clear" w:color="auto" w:fill="FFFFFF"/>
          <w:lang w:val="es-CO"/>
        </w:rPr>
        <w:t>egión pacífica de Colombia</w:t>
      </w:r>
      <w:r w:rsidRPr="0025508D">
        <w:rPr>
          <w:rFonts w:ascii="Arial" w:hAnsi="Arial" w:cs="Arial"/>
          <w:shd w:val="clear" w:color="auto" w:fill="FFFFFF"/>
          <w:lang w:val="es-CO"/>
        </w:rPr>
        <w:t> </w:t>
      </w:r>
    </w:p>
    <w:p w:rsidR="0005093B" w:rsidRPr="0025508D" w:rsidRDefault="0005093B" w:rsidP="0005093B">
      <w:pPr>
        <w:pStyle w:val="texto"/>
        <w:spacing w:before="0" w:beforeAutospacing="0" w:after="0" w:afterAutospacing="0"/>
        <w:jc w:val="both"/>
        <w:rPr>
          <w:rFonts w:ascii="Arial" w:hAnsi="Arial" w:cs="Arial"/>
          <w:shd w:val="clear" w:color="auto" w:fill="FFFFFF"/>
          <w:lang w:val="es-CO"/>
        </w:rPr>
      </w:pPr>
      <w:r>
        <w:rPr>
          <w:rFonts w:ascii="Arial" w:hAnsi="Arial" w:cs="Arial"/>
          <w:shd w:val="clear" w:color="auto" w:fill="FFFFFF"/>
          <w:lang w:val="es-CO"/>
        </w:rPr>
        <w:t>E</w:t>
      </w:r>
      <w:r w:rsidRPr="0025508D">
        <w:rPr>
          <w:rFonts w:ascii="Arial" w:hAnsi="Arial" w:cs="Arial"/>
          <w:shd w:val="clear" w:color="auto" w:fill="FFFFFF"/>
          <w:lang w:val="es-CO"/>
        </w:rPr>
        <w:t>s una de las cinco grandes regiones naturales del país, la cual recibe su nombre por encontrarse adyacente al Océano Pacífico. Entre todas las regiones naturales de Colombia, la región pacífica es la que ocupa la mayor parte del oeste del país.</w:t>
      </w:r>
    </w:p>
    <w:p w:rsidR="0005093B" w:rsidRDefault="0005093B" w:rsidP="0005093B">
      <w:pPr>
        <w:pStyle w:val="texto"/>
        <w:spacing w:before="0" w:beforeAutospacing="0" w:after="0" w:afterAutospacing="0"/>
        <w:ind w:left="720"/>
        <w:jc w:val="center"/>
        <w:rPr>
          <w:rFonts w:ascii="Arial" w:hAnsi="Arial" w:cs="Arial"/>
          <w:lang w:val="es-CO"/>
        </w:rPr>
      </w:pPr>
      <w:r>
        <w:rPr>
          <w:noProof/>
        </w:rPr>
        <w:lastRenderedPageBreak/>
        <w:drawing>
          <wp:inline distT="0" distB="0" distL="0" distR="0" wp14:anchorId="575C0C1C" wp14:editId="01498217">
            <wp:extent cx="1876425" cy="3152775"/>
            <wp:effectExtent l="0" t="0" r="9525" b="9525"/>
            <wp:docPr id="4" name="Imagen 4" descr="Región Pacífica - Regiones Naturales de Colombia ~ Reg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ón Pacífica - Regiones Naturales de Colombia ~ Region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3152775"/>
                    </a:xfrm>
                    <a:prstGeom prst="rect">
                      <a:avLst/>
                    </a:prstGeom>
                    <a:noFill/>
                    <a:ln>
                      <a:noFill/>
                    </a:ln>
                  </pic:spPr>
                </pic:pic>
              </a:graphicData>
            </a:graphic>
          </wp:inline>
        </w:drawing>
      </w:r>
    </w:p>
    <w:p w:rsidR="0005093B" w:rsidRPr="00D101D1" w:rsidRDefault="0005093B" w:rsidP="0005093B">
      <w:pPr>
        <w:pStyle w:val="NormalWeb"/>
        <w:shd w:val="clear" w:color="auto" w:fill="FFFFFF"/>
        <w:spacing w:before="0" w:beforeAutospacing="0" w:after="0" w:afterAutospacing="0"/>
        <w:jc w:val="both"/>
        <w:rPr>
          <w:rFonts w:ascii="Arial" w:hAnsi="Arial" w:cs="Arial"/>
        </w:rPr>
      </w:pPr>
      <w:r w:rsidRPr="00D101D1">
        <w:rPr>
          <w:rFonts w:ascii="Arial" w:hAnsi="Arial" w:cs="Arial"/>
          <w:b/>
        </w:rPr>
        <w:t>La</w:t>
      </w:r>
      <w:r w:rsidRPr="00D101D1">
        <w:rPr>
          <w:rFonts w:ascii="Arial" w:hAnsi="Arial" w:cs="Arial"/>
        </w:rPr>
        <w:t> </w:t>
      </w:r>
      <w:r w:rsidRPr="00D101D1">
        <w:rPr>
          <w:rStyle w:val="Textoennegrita"/>
          <w:rFonts w:ascii="Arial" w:hAnsi="Arial" w:cs="Arial"/>
        </w:rPr>
        <w:t>región Amazónica de Colombia</w:t>
      </w:r>
      <w:r w:rsidRPr="00D101D1">
        <w:rPr>
          <w:rFonts w:ascii="Arial" w:hAnsi="Arial" w:cs="Arial"/>
        </w:rPr>
        <w:t xml:space="preserve"> </w:t>
      </w:r>
    </w:p>
    <w:p w:rsidR="0005093B" w:rsidRDefault="0005093B" w:rsidP="0005093B">
      <w:pPr>
        <w:pStyle w:val="NormalWeb"/>
        <w:shd w:val="clear" w:color="auto" w:fill="FFFFFF"/>
        <w:spacing w:before="0" w:beforeAutospacing="0" w:after="0" w:afterAutospacing="0"/>
        <w:jc w:val="both"/>
        <w:rPr>
          <w:rFonts w:ascii="Verdana" w:hAnsi="Verdana"/>
          <w:color w:val="000000"/>
          <w:sz w:val="23"/>
          <w:szCs w:val="23"/>
        </w:rPr>
      </w:pPr>
      <w:r w:rsidRPr="00D101D1">
        <w:rPr>
          <w:rFonts w:ascii="Arial" w:hAnsi="Arial" w:cs="Arial"/>
        </w:rPr>
        <w:t>Se ubica al sur del país, y limita al norte con las </w:t>
      </w:r>
      <w:hyperlink r:id="rId10" w:tgtFrame="_blank" w:history="1">
        <w:r w:rsidRPr="00D101D1">
          <w:rPr>
            <w:rStyle w:val="Hipervnculo"/>
            <w:rFonts w:ascii="Arial" w:eastAsiaTheme="majorEastAsia" w:hAnsi="Arial" w:cs="Arial"/>
            <w:color w:val="auto"/>
          </w:rPr>
          <w:t>regiones Andina</w:t>
        </w:r>
      </w:hyperlink>
      <w:r w:rsidRPr="00D101D1">
        <w:rPr>
          <w:rFonts w:ascii="Arial" w:hAnsi="Arial" w:cs="Arial"/>
        </w:rPr>
        <w:t> y </w:t>
      </w:r>
      <w:hyperlink r:id="rId11" w:tgtFrame="_blank" w:history="1">
        <w:r w:rsidRPr="00D101D1">
          <w:rPr>
            <w:rStyle w:val="Hipervnculo"/>
            <w:rFonts w:ascii="Arial" w:eastAsiaTheme="majorEastAsia" w:hAnsi="Arial" w:cs="Arial"/>
            <w:color w:val="auto"/>
          </w:rPr>
          <w:t>Orinoquía</w:t>
        </w:r>
      </w:hyperlink>
      <w:r w:rsidRPr="00D101D1">
        <w:rPr>
          <w:rFonts w:ascii="Arial" w:hAnsi="Arial" w:cs="Arial"/>
        </w:rPr>
        <w:t>, al este con Venezuela, al suroeste con Brasil, al sur con el Perú y al sureste con Ecuador. Comprende los</w:t>
      </w:r>
      <w:r w:rsidRPr="00D101D1">
        <w:rPr>
          <w:rFonts w:ascii="Verdana" w:hAnsi="Verdana"/>
          <w:sz w:val="23"/>
          <w:szCs w:val="23"/>
        </w:rPr>
        <w:t xml:space="preserve"> </w:t>
      </w:r>
      <w:r>
        <w:rPr>
          <w:rFonts w:ascii="Verdana" w:hAnsi="Verdana"/>
          <w:color w:val="000000"/>
          <w:sz w:val="23"/>
          <w:szCs w:val="23"/>
        </w:rPr>
        <w:t>departamentos de Amazonas, Caquetá, Guainía, Guaviare, Putumayo y Vaupés.</w:t>
      </w:r>
    </w:p>
    <w:p w:rsidR="0005093B" w:rsidRDefault="0005093B" w:rsidP="0005093B">
      <w:pPr>
        <w:pStyle w:val="NormalWeb"/>
        <w:shd w:val="clear" w:color="auto" w:fill="FFFFFF"/>
        <w:spacing w:before="0" w:beforeAutospacing="0" w:after="0" w:afterAutospacing="0"/>
        <w:jc w:val="both"/>
        <w:rPr>
          <w:rFonts w:ascii="Verdana" w:hAnsi="Verdana"/>
          <w:color w:val="222222"/>
          <w:sz w:val="23"/>
          <w:szCs w:val="23"/>
        </w:rPr>
      </w:pPr>
    </w:p>
    <w:p w:rsidR="0005093B" w:rsidRPr="00D101D1" w:rsidRDefault="0005093B" w:rsidP="0005093B">
      <w:pPr>
        <w:pStyle w:val="texto"/>
        <w:spacing w:before="0" w:beforeAutospacing="0" w:after="0" w:afterAutospacing="0"/>
        <w:ind w:left="720"/>
        <w:jc w:val="both"/>
        <w:rPr>
          <w:rFonts w:ascii="Arial" w:hAnsi="Arial" w:cs="Arial"/>
          <w:lang w:val="es-CO"/>
        </w:rPr>
      </w:pPr>
    </w:p>
    <w:p w:rsidR="0005093B" w:rsidRDefault="0005093B" w:rsidP="0005093B">
      <w:pPr>
        <w:jc w:val="center"/>
        <w:rPr>
          <w:rFonts w:ascii="Arial" w:hAnsi="Arial" w:cs="Arial"/>
          <w:sz w:val="24"/>
          <w:szCs w:val="24"/>
          <w:lang w:val="es-CO"/>
        </w:rPr>
      </w:pPr>
      <w:r>
        <w:rPr>
          <w:noProof/>
          <w:lang w:val="en-US" w:eastAsia="en-US"/>
        </w:rPr>
        <w:drawing>
          <wp:inline distT="0" distB="0" distL="0" distR="0" wp14:anchorId="7C105FC1" wp14:editId="1B36602F">
            <wp:extent cx="3409950" cy="2095500"/>
            <wp:effectExtent l="0" t="0" r="0" b="0"/>
            <wp:docPr id="1" name="Imagen 1" descr="Región Amaz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ón Amazón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2095500"/>
                    </a:xfrm>
                    <a:prstGeom prst="rect">
                      <a:avLst/>
                    </a:prstGeom>
                    <a:noFill/>
                    <a:ln>
                      <a:noFill/>
                    </a:ln>
                  </pic:spPr>
                </pic:pic>
              </a:graphicData>
            </a:graphic>
          </wp:inline>
        </w:drawing>
      </w:r>
    </w:p>
    <w:p w:rsidR="0005093B" w:rsidRDefault="0005093B" w:rsidP="0005093B">
      <w:pPr>
        <w:jc w:val="both"/>
        <w:rPr>
          <w:rFonts w:ascii="Arial" w:hAnsi="Arial" w:cs="Arial"/>
          <w:sz w:val="24"/>
          <w:szCs w:val="24"/>
          <w:lang w:val="es-CO"/>
        </w:rPr>
      </w:pPr>
    </w:p>
    <w:p w:rsidR="0005093B" w:rsidRDefault="0005093B" w:rsidP="0005093B">
      <w:pPr>
        <w:jc w:val="both"/>
        <w:rPr>
          <w:rFonts w:ascii="Arial" w:hAnsi="Arial" w:cs="Arial"/>
          <w:sz w:val="24"/>
          <w:szCs w:val="24"/>
          <w:lang w:val="es-CO"/>
        </w:rPr>
      </w:pPr>
    </w:p>
    <w:p w:rsidR="0005093B" w:rsidRPr="00F92A17" w:rsidRDefault="0005093B" w:rsidP="0005093B">
      <w:pPr>
        <w:jc w:val="both"/>
        <w:rPr>
          <w:rFonts w:ascii="Arial" w:hAnsi="Arial" w:cs="Arial"/>
          <w:sz w:val="24"/>
          <w:szCs w:val="24"/>
          <w:lang w:val="es-CO"/>
        </w:rPr>
      </w:pPr>
    </w:p>
    <w:p w:rsidR="00D57B4E" w:rsidRDefault="00D57B4E" w:rsidP="0005093B">
      <w:pPr>
        <w:shd w:val="clear" w:color="auto" w:fill="FFFFFF"/>
        <w:spacing w:after="60" w:line="240" w:lineRule="auto"/>
        <w:rPr>
          <w:rFonts w:ascii="Helvetica" w:hAnsi="Helvetica"/>
          <w:color w:val="000000"/>
          <w:sz w:val="21"/>
          <w:szCs w:val="21"/>
          <w:shd w:val="clear" w:color="auto" w:fill="FFFFFF"/>
        </w:rPr>
      </w:pPr>
    </w:p>
    <w:p w:rsidR="00DC3B28" w:rsidRPr="00301D2F" w:rsidRDefault="00DC3B28" w:rsidP="00DC3B28">
      <w:pPr>
        <w:jc w:val="center"/>
        <w:rPr>
          <w:rFonts w:ascii="Cambria" w:hAnsi="Cambria" w:cs="Arial"/>
          <w:b/>
          <w:color w:val="FF0000"/>
          <w:sz w:val="24"/>
          <w:szCs w:val="24"/>
          <w:lang w:val="es-CO"/>
        </w:rPr>
      </w:pPr>
      <w:r w:rsidRPr="00301D2F">
        <w:rPr>
          <w:rFonts w:ascii="Cambria" w:hAnsi="Cambria" w:cs="Arial"/>
          <w:b/>
          <w:color w:val="FF0000"/>
          <w:sz w:val="24"/>
          <w:szCs w:val="24"/>
          <w:lang w:val="es-CO"/>
        </w:rPr>
        <w:lastRenderedPageBreak/>
        <w:t>ACTIVIDAD</w:t>
      </w:r>
    </w:p>
    <w:p w:rsidR="00DC3B28" w:rsidRPr="002C69B4" w:rsidRDefault="00DC3B28" w:rsidP="00DC3B28">
      <w:pPr>
        <w:spacing w:after="0"/>
        <w:rPr>
          <w:rFonts w:ascii="Cambria" w:hAnsi="Cambria" w:cs="Arial"/>
          <w:sz w:val="24"/>
          <w:szCs w:val="24"/>
          <w:lang w:val="es-CO"/>
        </w:rPr>
      </w:pPr>
      <w:r w:rsidRPr="00301D2F">
        <w:rPr>
          <w:rFonts w:ascii="Cambria" w:hAnsi="Cambria" w:cs="Arial"/>
          <w:b/>
          <w:color w:val="FF0000"/>
          <w:sz w:val="24"/>
          <w:szCs w:val="24"/>
          <w:lang w:val="es-CO"/>
        </w:rPr>
        <w:t>1.</w:t>
      </w:r>
      <w:r w:rsidRPr="002C69B4">
        <w:rPr>
          <w:rFonts w:ascii="Cambria" w:hAnsi="Cambria" w:cs="Arial"/>
          <w:sz w:val="24"/>
          <w:szCs w:val="24"/>
          <w:lang w:val="es-CO"/>
        </w:rPr>
        <w:t xml:space="preserve"> Escribir en el cuaderno el concepto </w:t>
      </w:r>
      <w:r w:rsidR="001D73C9">
        <w:rPr>
          <w:rFonts w:ascii="Cambria" w:hAnsi="Cambria" w:cs="Arial"/>
          <w:sz w:val="24"/>
          <w:szCs w:val="24"/>
          <w:lang w:val="es-CO"/>
        </w:rPr>
        <w:t>cada una de las tres regiones</w:t>
      </w:r>
      <w:r w:rsidR="002C69B4" w:rsidRPr="002C69B4">
        <w:rPr>
          <w:rFonts w:ascii="Cambria" w:hAnsi="Cambria" w:cs="Arial"/>
          <w:sz w:val="24"/>
          <w:szCs w:val="24"/>
          <w:lang w:val="es-CO"/>
        </w:rPr>
        <w:t>.</w:t>
      </w:r>
    </w:p>
    <w:p w:rsidR="009173C7" w:rsidRDefault="00DC3B28" w:rsidP="002C69B4">
      <w:pPr>
        <w:spacing w:after="0"/>
        <w:jc w:val="both"/>
        <w:rPr>
          <w:rFonts w:ascii="Cambria" w:hAnsi="Cambria" w:cs="Arial"/>
          <w:sz w:val="24"/>
          <w:szCs w:val="24"/>
          <w:lang w:val="es-CO"/>
        </w:rPr>
      </w:pPr>
      <w:r w:rsidRPr="00301D2F">
        <w:rPr>
          <w:rFonts w:ascii="Cambria" w:hAnsi="Cambria" w:cs="Arial"/>
          <w:b/>
          <w:color w:val="FF0000"/>
          <w:sz w:val="24"/>
          <w:szCs w:val="24"/>
          <w:lang w:val="es-CO"/>
        </w:rPr>
        <w:t>2</w:t>
      </w:r>
      <w:r w:rsidR="001D73C9" w:rsidRPr="00301D2F">
        <w:rPr>
          <w:rFonts w:ascii="Cambria" w:hAnsi="Cambria" w:cs="Arial"/>
          <w:b/>
          <w:color w:val="FF0000"/>
          <w:sz w:val="24"/>
          <w:szCs w:val="24"/>
          <w:lang w:val="es-CO"/>
        </w:rPr>
        <w:t>.</w:t>
      </w:r>
      <w:r w:rsidR="001D73C9" w:rsidRPr="00301D2F">
        <w:rPr>
          <w:rFonts w:ascii="Cambria" w:hAnsi="Cambria" w:cs="Arial"/>
          <w:color w:val="FF0000"/>
          <w:sz w:val="24"/>
          <w:szCs w:val="24"/>
          <w:lang w:val="es-CO"/>
        </w:rPr>
        <w:t xml:space="preserve"> </w:t>
      </w:r>
      <w:r w:rsidR="001D73C9">
        <w:rPr>
          <w:rFonts w:ascii="Cambria" w:hAnsi="Cambria" w:cs="Arial"/>
          <w:sz w:val="24"/>
          <w:szCs w:val="24"/>
          <w:lang w:val="es-CO"/>
        </w:rPr>
        <w:t>Realizar cada uno de los mapas de las tres regiones naturales de Colombia</w:t>
      </w:r>
      <w:r w:rsidR="002C69B4" w:rsidRPr="002C69B4">
        <w:rPr>
          <w:rFonts w:ascii="Cambria" w:hAnsi="Cambria" w:cs="Arial"/>
          <w:sz w:val="24"/>
          <w:szCs w:val="24"/>
          <w:lang w:val="es-CO"/>
        </w:rPr>
        <w:t>.</w:t>
      </w:r>
      <w:r w:rsidRPr="002C69B4">
        <w:rPr>
          <w:rFonts w:ascii="Cambria" w:hAnsi="Cambria" w:cs="Arial"/>
          <w:sz w:val="24"/>
          <w:szCs w:val="24"/>
          <w:lang w:val="es-CO"/>
        </w:rPr>
        <w:t xml:space="preserve"> </w:t>
      </w:r>
    </w:p>
    <w:p w:rsidR="0073653A" w:rsidRPr="0073653A" w:rsidRDefault="0073653A" w:rsidP="002C69B4">
      <w:pPr>
        <w:spacing w:after="0"/>
        <w:jc w:val="both"/>
        <w:rPr>
          <w:rFonts w:ascii="Cambria" w:hAnsi="Cambria"/>
          <w:color w:val="000000" w:themeColor="text1"/>
        </w:rPr>
      </w:pPr>
      <w:r w:rsidRPr="0073653A">
        <w:rPr>
          <w:rFonts w:ascii="Cambria" w:hAnsi="Cambria" w:cs="Arial"/>
          <w:color w:val="FF0000"/>
          <w:sz w:val="24"/>
          <w:szCs w:val="24"/>
          <w:lang w:val="es-CO"/>
        </w:rPr>
        <w:t xml:space="preserve">3. </w:t>
      </w:r>
      <w:r w:rsidRPr="0073653A">
        <w:rPr>
          <w:rFonts w:ascii="Cambria" w:hAnsi="Cambria" w:cs="Arial"/>
          <w:color w:val="000000" w:themeColor="text1"/>
          <w:sz w:val="24"/>
          <w:szCs w:val="24"/>
          <w:lang w:val="es-CO"/>
        </w:rPr>
        <w:t>Mirar las explicaciones del vídeo institucional.</w:t>
      </w:r>
    </w:p>
    <w:p w:rsidR="00CD2060" w:rsidRPr="00C3592D" w:rsidRDefault="00CD2060" w:rsidP="00CD2060">
      <w:pPr>
        <w:spacing w:after="0"/>
        <w:jc w:val="center"/>
        <w:rPr>
          <w:rFonts w:ascii="Cambria" w:hAnsi="Cambria" w:cs="Arial"/>
          <w:sz w:val="24"/>
          <w:szCs w:val="24"/>
          <w:lang w:val="es-CO"/>
        </w:rPr>
      </w:pPr>
    </w:p>
    <w:p w:rsidR="00CD2060" w:rsidRDefault="00E13DDC" w:rsidP="00E13DDC">
      <w:pPr>
        <w:jc w:val="right"/>
        <w:rPr>
          <w:rFonts w:ascii="Cambria" w:hAnsi="Cambria"/>
          <w:color w:val="212529"/>
          <w:sz w:val="24"/>
          <w:szCs w:val="24"/>
          <w:shd w:val="clear" w:color="auto" w:fill="FFFFFF"/>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3792DF2B" wp14:editId="188837E9">
                <wp:simplePos x="0" y="0"/>
                <wp:positionH relativeFrom="margin">
                  <wp:posOffset>0</wp:posOffset>
                </wp:positionH>
                <wp:positionV relativeFrom="paragraph">
                  <wp:posOffset>-635</wp:posOffset>
                </wp:positionV>
                <wp:extent cx="2667000" cy="1737995"/>
                <wp:effectExtent l="0" t="0" r="19050" b="14605"/>
                <wp:wrapNone/>
                <wp:docPr id="6" name="Pergamino horizontal 6"/>
                <wp:cNvGraphicFramePr/>
                <a:graphic xmlns:a="http://schemas.openxmlformats.org/drawingml/2006/main">
                  <a:graphicData uri="http://schemas.microsoft.com/office/word/2010/wordprocessingShape">
                    <wps:wsp>
                      <wps:cNvSpPr/>
                      <wps:spPr>
                        <a:xfrm>
                          <a:off x="0" y="0"/>
                          <a:ext cx="2667000" cy="1737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E13DDC" w:rsidRPr="00A1633F" w:rsidRDefault="00E13DDC" w:rsidP="00E13DDC">
                            <w:pPr>
                              <w:jc w:val="both"/>
                              <w:rPr>
                                <w:rFonts w:ascii="Cambria" w:hAnsi="Cambria"/>
                                <w:sz w:val="24"/>
                                <w:szCs w:val="24"/>
                                <w:shd w:val="clear" w:color="auto" w:fill="FFFFFF"/>
                              </w:rPr>
                            </w:pPr>
                            <w:bookmarkStart w:id="0" w:name="_GoBack"/>
                            <w:r w:rsidRPr="00A1633F">
                              <w:rPr>
                                <w:rFonts w:ascii="Cambria" w:hAnsi="Cambria" w:cs="Arial"/>
                                <w:sz w:val="24"/>
                                <w:szCs w:val="24"/>
                                <w:shd w:val="clear" w:color="auto" w:fill="F7F7F7"/>
                              </w:rPr>
                              <w:t>'En cada niño se debería poner un cartel que dijera: Tratar con cuidado, </w:t>
                            </w:r>
                            <w:hyperlink r:id="rId13" w:tooltip="Diccionario de los sueños de los niños" w:history="1">
                              <w:r w:rsidRPr="00A1633F">
                                <w:rPr>
                                  <w:rStyle w:val="Hipervnculo"/>
                                  <w:rFonts w:ascii="Cambria" w:hAnsi="Cambria" w:cs="Arial"/>
                                  <w:sz w:val="24"/>
                                  <w:szCs w:val="24"/>
                                  <w:shd w:val="clear" w:color="auto" w:fill="F7F7F7"/>
                                </w:rPr>
                                <w:t>contiene sueños</w:t>
                              </w:r>
                            </w:hyperlink>
                            <w:r w:rsidRPr="00A1633F">
                              <w:rPr>
                                <w:rFonts w:ascii="Cambria" w:hAnsi="Cambria" w:cs="Arial"/>
                                <w:sz w:val="24"/>
                                <w:szCs w:val="24"/>
                                <w:shd w:val="clear" w:color="auto" w:fill="F7F7F7"/>
                              </w:rPr>
                              <w:t>' (Mirko Badiale).</w:t>
                            </w:r>
                          </w:p>
                          <w:bookmarkEnd w:id="0"/>
                          <w:p w:rsidR="00E13DDC" w:rsidRDefault="00E13DDC" w:rsidP="00E13D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2DF2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05pt;width:210pt;height:1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" fillcolor="white [3201]" strokecolor="#70ad47 [3209]" strokeweight="1pt">
                <v:stroke joinstyle="miter"/>
                <v:textbox>
                  <w:txbxContent>
                    <w:p w:rsidR="00E13DDC" w:rsidRPr="00A1633F" w:rsidRDefault="00E13DDC" w:rsidP="00E13DDC">
                      <w:pPr>
                        <w:jc w:val="both"/>
                        <w:rPr>
                          <w:rFonts w:ascii="Cambria" w:hAnsi="Cambria"/>
                          <w:sz w:val="24"/>
                          <w:szCs w:val="24"/>
                          <w:shd w:val="clear" w:color="auto" w:fill="FFFFFF"/>
                        </w:rPr>
                      </w:pPr>
                      <w:bookmarkStart w:id="1" w:name="_GoBack"/>
                      <w:r w:rsidRPr="00A1633F">
                        <w:rPr>
                          <w:rFonts w:ascii="Cambria" w:hAnsi="Cambria" w:cs="Arial"/>
                          <w:sz w:val="24"/>
                          <w:szCs w:val="24"/>
                          <w:shd w:val="clear" w:color="auto" w:fill="F7F7F7"/>
                        </w:rPr>
                        <w:t>'En cada niño se debería poner un cartel que dijera: Tratar con cuidado, </w:t>
                      </w:r>
                      <w:hyperlink r:id="rId14" w:tooltip="Diccionario de los sueños de los niños" w:history="1">
                        <w:r w:rsidRPr="00A1633F">
                          <w:rPr>
                            <w:rStyle w:val="Hipervnculo"/>
                            <w:rFonts w:ascii="Cambria" w:hAnsi="Cambria" w:cs="Arial"/>
                            <w:sz w:val="24"/>
                            <w:szCs w:val="24"/>
                            <w:shd w:val="clear" w:color="auto" w:fill="F7F7F7"/>
                          </w:rPr>
                          <w:t>contiene sueños</w:t>
                        </w:r>
                      </w:hyperlink>
                      <w:r w:rsidRPr="00A1633F">
                        <w:rPr>
                          <w:rFonts w:ascii="Cambria" w:hAnsi="Cambria" w:cs="Arial"/>
                          <w:sz w:val="24"/>
                          <w:szCs w:val="24"/>
                          <w:shd w:val="clear" w:color="auto" w:fill="F7F7F7"/>
                        </w:rPr>
                        <w:t>' (Mirko Badiale).</w:t>
                      </w:r>
                    </w:p>
                    <w:bookmarkEnd w:id="1"/>
                    <w:p w:rsidR="00E13DDC" w:rsidRDefault="00E13DDC" w:rsidP="00E13DDC">
                      <w:pPr>
                        <w:jc w:val="center"/>
                      </w:pPr>
                    </w:p>
                  </w:txbxContent>
                </v:textbox>
                <w10:wrap anchorx="margin"/>
              </v:shape>
            </w:pict>
          </mc:Fallback>
        </mc:AlternateContent>
      </w:r>
      <w:r w:rsidR="004B65AC" w:rsidRPr="00480CD0">
        <w:rPr>
          <w:rFonts w:ascii="Cambria" w:hAnsi="Cambria"/>
          <w:noProof/>
          <w:sz w:val="24"/>
          <w:szCs w:val="24"/>
          <w:lang w:val="en-US" w:eastAsia="en-US"/>
        </w:rPr>
        <w:drawing>
          <wp:inline distT="0" distB="0" distL="0" distR="0" wp14:anchorId="37FE14C3" wp14:editId="296F4BF7">
            <wp:extent cx="2268855" cy="1524000"/>
            <wp:effectExtent l="0" t="0" r="0" b="0"/>
            <wp:docPr id="5" name="Imagen 5" descr="C:\Users\Personal\Downloads\WhatsApp Image 2020-07-17 at 8.02.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wnloads\WhatsApp Image 2020-07-17 at 8.02.15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855" cy="1524000"/>
                    </a:xfrm>
                    <a:prstGeom prst="rect">
                      <a:avLst/>
                    </a:prstGeom>
                    <a:noFill/>
                    <a:ln>
                      <a:noFill/>
                    </a:ln>
                  </pic:spPr>
                </pic:pic>
              </a:graphicData>
            </a:graphic>
          </wp:inline>
        </w:drawing>
      </w:r>
    </w:p>
    <w:p w:rsidR="00D51C9A" w:rsidRDefault="00D51C9A" w:rsidP="00D51C9A">
      <w:pPr>
        <w:jc w:val="both"/>
        <w:rPr>
          <w:rFonts w:ascii="Cambria" w:hAnsi="Cambria"/>
          <w:sz w:val="24"/>
          <w:szCs w:val="24"/>
        </w:rPr>
      </w:pPr>
    </w:p>
    <w:p w:rsidR="00D51C9A" w:rsidRPr="00D51C9A" w:rsidRDefault="00D51C9A" w:rsidP="00D51C9A">
      <w:pPr>
        <w:jc w:val="both"/>
        <w:rPr>
          <w:rFonts w:ascii="Cambria" w:hAnsi="Cambria"/>
          <w:color w:val="000000" w:themeColor="text1"/>
          <w:sz w:val="24"/>
          <w:szCs w:val="24"/>
          <w:shd w:val="clear" w:color="auto" w:fill="FFFFFF"/>
        </w:rPr>
      </w:pPr>
      <w:r w:rsidRPr="00D51C9A">
        <w:rPr>
          <w:rFonts w:ascii="Cambria" w:hAnsi="Cambria" w:cs="Arial"/>
          <w:color w:val="000000" w:themeColor="text1"/>
          <w:sz w:val="24"/>
          <w:szCs w:val="24"/>
          <w:shd w:val="clear" w:color="auto" w:fill="F7F7F7"/>
        </w:rPr>
        <w:t>'En cada niño se debería poner un cartel que dijera: Tratar con cuidado, </w:t>
      </w:r>
      <w:hyperlink r:id="rId16" w:tooltip="Diccionario de los sueños de los niños" w:history="1">
        <w:r w:rsidRPr="00D51C9A">
          <w:rPr>
            <w:rStyle w:val="Hipervnculo"/>
            <w:rFonts w:ascii="Cambria" w:hAnsi="Cambria" w:cs="Arial"/>
            <w:color w:val="000000" w:themeColor="text1"/>
            <w:sz w:val="24"/>
            <w:szCs w:val="24"/>
            <w:u w:val="none"/>
            <w:shd w:val="clear" w:color="auto" w:fill="F7F7F7"/>
          </w:rPr>
          <w:t>contiene sueños</w:t>
        </w:r>
      </w:hyperlink>
      <w:r w:rsidRPr="00D51C9A">
        <w:rPr>
          <w:rFonts w:ascii="Cambria" w:hAnsi="Cambria" w:cs="Arial"/>
          <w:color w:val="000000" w:themeColor="text1"/>
          <w:sz w:val="24"/>
          <w:szCs w:val="24"/>
          <w:shd w:val="clear" w:color="auto" w:fill="F7F7F7"/>
        </w:rPr>
        <w:t>' (Mirko Badiale).</w:t>
      </w:r>
    </w:p>
    <w:p w:rsidR="00312C26" w:rsidRPr="00301D2F" w:rsidRDefault="00312C26" w:rsidP="00301D2F">
      <w:pPr>
        <w:jc w:val="both"/>
        <w:rPr>
          <w:rFonts w:ascii="Cambria" w:hAnsi="Cambria"/>
          <w:sz w:val="24"/>
          <w:szCs w:val="24"/>
        </w:rPr>
      </w:pPr>
    </w:p>
    <w:sectPr w:rsidR="00312C26" w:rsidRPr="00301D2F" w:rsidSect="009173C7">
      <w:headerReference w:type="default" r:id="rId17"/>
      <w:footerReference w:type="default" r:id="rId18"/>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B7" w:rsidRDefault="00497CB7" w:rsidP="009173C7">
      <w:pPr>
        <w:spacing w:after="0" w:line="240" w:lineRule="auto"/>
      </w:pPr>
      <w:r>
        <w:separator/>
      </w:r>
    </w:p>
  </w:endnote>
  <w:endnote w:type="continuationSeparator" w:id="0">
    <w:p w:rsidR="00497CB7" w:rsidRDefault="00497CB7"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B7" w:rsidRDefault="00497CB7" w:rsidP="009173C7">
      <w:pPr>
        <w:spacing w:after="0" w:line="240" w:lineRule="auto"/>
      </w:pPr>
      <w:r>
        <w:separator/>
      </w:r>
    </w:p>
  </w:footnote>
  <w:footnote w:type="continuationSeparator" w:id="0">
    <w:p w:rsidR="00497CB7" w:rsidRDefault="00497CB7"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03E15">
    <w:pPr>
      <w:pStyle w:val="Encabezado"/>
    </w:pPr>
    <w:r w:rsidRPr="00DF0EA2">
      <w:rPr>
        <w:rFonts w:asciiTheme="majorHAnsi" w:hAnsiTheme="majorHAnsi" w:cs="Arial"/>
        <w:noProof/>
        <w:sz w:val="24"/>
        <w:szCs w:val="24"/>
      </w:rPr>
      <w:drawing>
        <wp:inline distT="0" distB="0" distL="0" distR="0" wp14:anchorId="1D8A331E" wp14:editId="59D7CB0E">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403"/>
    <w:multiLevelType w:val="hybridMultilevel"/>
    <w:tmpl w:val="6FDC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3D2C"/>
    <w:multiLevelType w:val="hybridMultilevel"/>
    <w:tmpl w:val="6E6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5519"/>
    <w:multiLevelType w:val="hybridMultilevel"/>
    <w:tmpl w:val="F886C74C"/>
    <w:lvl w:ilvl="0" w:tplc="3FE49CA0">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C1E98"/>
    <w:multiLevelType w:val="hybridMultilevel"/>
    <w:tmpl w:val="FD1221A6"/>
    <w:lvl w:ilvl="0" w:tplc="6B24C9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232D0"/>
    <w:multiLevelType w:val="multilevel"/>
    <w:tmpl w:val="3CD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E4F63"/>
    <w:multiLevelType w:val="multilevel"/>
    <w:tmpl w:val="8094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85CEC"/>
    <w:multiLevelType w:val="hybridMultilevel"/>
    <w:tmpl w:val="4F9E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3275E"/>
    <w:multiLevelType w:val="hybridMultilevel"/>
    <w:tmpl w:val="D5E0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1243B"/>
    <w:rsid w:val="00025D12"/>
    <w:rsid w:val="0005093B"/>
    <w:rsid w:val="00052853"/>
    <w:rsid w:val="00077459"/>
    <w:rsid w:val="000F0AB5"/>
    <w:rsid w:val="001B4268"/>
    <w:rsid w:val="001C38DB"/>
    <w:rsid w:val="001D73C9"/>
    <w:rsid w:val="001E5DAA"/>
    <w:rsid w:val="00233ECB"/>
    <w:rsid w:val="002B13AA"/>
    <w:rsid w:val="002C69B4"/>
    <w:rsid w:val="002D0AF0"/>
    <w:rsid w:val="002E27D1"/>
    <w:rsid w:val="00301D2F"/>
    <w:rsid w:val="00312C26"/>
    <w:rsid w:val="00341F5B"/>
    <w:rsid w:val="003D240D"/>
    <w:rsid w:val="00497CB7"/>
    <w:rsid w:val="004B65AC"/>
    <w:rsid w:val="005543D1"/>
    <w:rsid w:val="005F06FD"/>
    <w:rsid w:val="00666584"/>
    <w:rsid w:val="0073653A"/>
    <w:rsid w:val="007670F0"/>
    <w:rsid w:val="00833163"/>
    <w:rsid w:val="008B6150"/>
    <w:rsid w:val="008F7E6E"/>
    <w:rsid w:val="00903E15"/>
    <w:rsid w:val="009173C7"/>
    <w:rsid w:val="00CD2060"/>
    <w:rsid w:val="00D51C9A"/>
    <w:rsid w:val="00D57B4E"/>
    <w:rsid w:val="00DB4ECD"/>
    <w:rsid w:val="00DC3B28"/>
    <w:rsid w:val="00E13DDC"/>
    <w:rsid w:val="00EA1DE0"/>
    <w:rsid w:val="00EF34E9"/>
    <w:rsid w:val="00F73FEB"/>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CD20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DC3B28"/>
    <w:pPr>
      <w:ind w:left="720"/>
      <w:contextualSpacing/>
    </w:pPr>
  </w:style>
  <w:style w:type="character" w:customStyle="1" w:styleId="Ttulo2Car">
    <w:name w:val="Título 2 Car"/>
    <w:basedOn w:val="Fuentedeprrafopredeter"/>
    <w:link w:val="Ttulo2"/>
    <w:uiPriority w:val="9"/>
    <w:rsid w:val="00CD2060"/>
    <w:rPr>
      <w:rFonts w:asciiTheme="majorHAnsi" w:eastAsiaTheme="majorEastAsia" w:hAnsiTheme="majorHAnsi" w:cstheme="majorBidi"/>
      <w:color w:val="2E74B5" w:themeColor="accent1" w:themeShade="BF"/>
      <w:sz w:val="26"/>
      <w:szCs w:val="26"/>
      <w:lang w:val="es-ES" w:eastAsia="es-ES"/>
    </w:rPr>
  </w:style>
  <w:style w:type="character" w:styleId="Refdecomentario">
    <w:name w:val="annotation reference"/>
    <w:basedOn w:val="Fuentedeprrafopredeter"/>
    <w:uiPriority w:val="99"/>
    <w:semiHidden/>
    <w:unhideWhenUsed/>
    <w:rsid w:val="00CD2060"/>
    <w:rPr>
      <w:sz w:val="16"/>
      <w:szCs w:val="16"/>
    </w:rPr>
  </w:style>
  <w:style w:type="paragraph" w:styleId="Textocomentario">
    <w:name w:val="annotation text"/>
    <w:basedOn w:val="Normal"/>
    <w:link w:val="TextocomentarioCar"/>
    <w:uiPriority w:val="99"/>
    <w:semiHidden/>
    <w:unhideWhenUsed/>
    <w:rsid w:val="00CD20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2060"/>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D2060"/>
    <w:rPr>
      <w:b/>
      <w:bCs/>
    </w:rPr>
  </w:style>
  <w:style w:type="character" w:customStyle="1" w:styleId="AsuntodelcomentarioCar">
    <w:name w:val="Asunto del comentario Car"/>
    <w:basedOn w:val="TextocomentarioCar"/>
    <w:link w:val="Asuntodelcomentario"/>
    <w:uiPriority w:val="99"/>
    <w:semiHidden/>
    <w:rsid w:val="00CD2060"/>
    <w:rPr>
      <w:rFonts w:eastAsiaTheme="minorEastAsia"/>
      <w:b/>
      <w:bCs/>
      <w:sz w:val="20"/>
      <w:szCs w:val="20"/>
      <w:lang w:val="es-ES" w:eastAsia="es-ES"/>
    </w:rPr>
  </w:style>
  <w:style w:type="paragraph" w:styleId="Textodeglobo">
    <w:name w:val="Balloon Text"/>
    <w:basedOn w:val="Normal"/>
    <w:link w:val="TextodegloboCar"/>
    <w:uiPriority w:val="99"/>
    <w:semiHidden/>
    <w:unhideWhenUsed/>
    <w:rsid w:val="00CD20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060"/>
    <w:rPr>
      <w:rFonts w:ascii="Segoe UI" w:eastAsiaTheme="minorEastAsia" w:hAnsi="Segoe UI" w:cs="Segoe UI"/>
      <w:sz w:val="18"/>
      <w:szCs w:val="18"/>
      <w:lang w:val="es-ES" w:eastAsia="es-ES"/>
    </w:rPr>
  </w:style>
  <w:style w:type="character" w:styleId="Textoennegrita">
    <w:name w:val="Strong"/>
    <w:basedOn w:val="Fuentedeprrafopredeter"/>
    <w:uiPriority w:val="22"/>
    <w:qFormat/>
    <w:rsid w:val="008B6150"/>
    <w:rPr>
      <w:b/>
      <w:bCs/>
    </w:rPr>
  </w:style>
  <w:style w:type="character" w:styleId="Hipervnculo">
    <w:name w:val="Hyperlink"/>
    <w:basedOn w:val="Fuentedeprrafopredeter"/>
    <w:uiPriority w:val="99"/>
    <w:unhideWhenUsed/>
    <w:rsid w:val="00D57B4E"/>
    <w:rPr>
      <w:color w:val="0563C1" w:themeColor="hyperlink"/>
      <w:u w:val="single"/>
    </w:rPr>
  </w:style>
  <w:style w:type="paragraph" w:styleId="NormalWeb">
    <w:name w:val="Normal (Web)"/>
    <w:basedOn w:val="Normal"/>
    <w:uiPriority w:val="99"/>
    <w:unhideWhenUsed/>
    <w:rsid w:val="000509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exto">
    <w:name w:val="texto"/>
    <w:basedOn w:val="Normal"/>
    <w:rsid w:val="0005093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90100">
      <w:bodyDiv w:val="1"/>
      <w:marLeft w:val="0"/>
      <w:marRight w:val="0"/>
      <w:marTop w:val="0"/>
      <w:marBottom w:val="0"/>
      <w:divBdr>
        <w:top w:val="none" w:sz="0" w:space="0" w:color="auto"/>
        <w:left w:val="none" w:sz="0" w:space="0" w:color="auto"/>
        <w:bottom w:val="none" w:sz="0" w:space="0" w:color="auto"/>
        <w:right w:val="none" w:sz="0" w:space="0" w:color="auto"/>
      </w:divBdr>
    </w:div>
    <w:div w:id="614950124">
      <w:bodyDiv w:val="1"/>
      <w:marLeft w:val="0"/>
      <w:marRight w:val="0"/>
      <w:marTop w:val="0"/>
      <w:marBottom w:val="0"/>
      <w:divBdr>
        <w:top w:val="none" w:sz="0" w:space="0" w:color="auto"/>
        <w:left w:val="none" w:sz="0" w:space="0" w:color="auto"/>
        <w:bottom w:val="none" w:sz="0" w:space="0" w:color="auto"/>
        <w:right w:val="none" w:sz="0" w:space="0" w:color="auto"/>
      </w:divBdr>
    </w:div>
    <w:div w:id="1243947717">
      <w:bodyDiv w:val="1"/>
      <w:marLeft w:val="0"/>
      <w:marRight w:val="0"/>
      <w:marTop w:val="0"/>
      <w:marBottom w:val="0"/>
      <w:divBdr>
        <w:top w:val="none" w:sz="0" w:space="0" w:color="auto"/>
        <w:left w:val="none" w:sz="0" w:space="0" w:color="auto"/>
        <w:bottom w:val="none" w:sz="0" w:space="0" w:color="auto"/>
        <w:right w:val="none" w:sz="0" w:space="0" w:color="auto"/>
      </w:divBdr>
      <w:divsChild>
        <w:div w:id="1157189156">
          <w:marLeft w:val="0"/>
          <w:marRight w:val="0"/>
          <w:marTop w:val="0"/>
          <w:marBottom w:val="225"/>
          <w:divBdr>
            <w:top w:val="none" w:sz="0" w:space="0" w:color="auto"/>
            <w:left w:val="none" w:sz="0" w:space="0" w:color="auto"/>
            <w:bottom w:val="none" w:sz="0" w:space="0" w:color="auto"/>
            <w:right w:val="none" w:sz="0" w:space="0" w:color="auto"/>
          </w:divBdr>
        </w:div>
      </w:divsChild>
    </w:div>
    <w:div w:id="16172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uiainfantil.com/articulos/salud/sueno/diccionario-de-los-suenos-de-los-nino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uiainfantil.com/articulos/salud/sueno/diccionario-de-los-suenos-de-los-nin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der.com/caracteristicas-region-orinoqui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lifeder.com/clima-region-andina-colomb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uiainfantil.com/articulos/salud/sueno/diccionario-de-los-suenos-de-los-ni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3283-5169-42C4-937E-1A2FCD45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232</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8</cp:revision>
  <dcterms:created xsi:type="dcterms:W3CDTF">2020-07-24T20:34:00Z</dcterms:created>
  <dcterms:modified xsi:type="dcterms:W3CDTF">2020-07-24T21:50:00Z</dcterms:modified>
</cp:coreProperties>
</file>