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03710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1A787F69" wp14:editId="1BBCA1C2">
            <wp:simplePos x="0" y="0"/>
            <wp:positionH relativeFrom="page">
              <wp:posOffset>2576830</wp:posOffset>
            </wp:positionH>
            <wp:positionV relativeFrom="page">
              <wp:posOffset>1392555</wp:posOffset>
            </wp:positionV>
            <wp:extent cx="2638425" cy="27051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6F1F43">
        <w:rPr>
          <w:rFonts w:asciiTheme="majorHAnsi" w:hAnsiTheme="majorHAnsi"/>
          <w:b/>
        </w:rPr>
        <w:t>PRIMERO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50760" w:rsidRDefault="003210BC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theme="majorHAnsi"/>
          <w:b w:val="0"/>
          <w:bCs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AC3666">
        <w:rPr>
          <w:rFonts w:ascii="Cambria" w:hAnsi="Cambria" w:cstheme="majorHAnsi"/>
          <w:b w:val="0"/>
          <w:bCs w:val="0"/>
          <w:sz w:val="22"/>
          <w:szCs w:val="22"/>
        </w:rPr>
        <w:t>Lectura y escritura de números.</w:t>
      </w:r>
    </w:p>
    <w:p w:rsidR="00AC3666" w:rsidRDefault="00AC3666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hyperlink r:id="rId8" w:history="1">
        <w:r w:rsidRPr="00AC3666">
          <w:rPr>
            <w:rStyle w:val="Hipervnculo"/>
            <w:rFonts w:ascii="Cambria" w:hAnsi="Cambria"/>
            <w:sz w:val="24"/>
            <w:szCs w:val="24"/>
          </w:rPr>
          <w:t>https://www.youtube.com/watch?v=O534w1ZeykQ</w:t>
        </w:r>
      </w:hyperlink>
    </w:p>
    <w:p w:rsidR="00AC3666" w:rsidRPr="00AC3666" w:rsidRDefault="00AC3666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color w:val="0563C1" w:themeColor="hyperlink"/>
          <w:sz w:val="24"/>
          <w:szCs w:val="24"/>
          <w:u w:val="single"/>
        </w:rPr>
      </w:pPr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AC3666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AC3666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AC3666">
        <w:rPr>
          <w:rFonts w:ascii="Cambria" w:hAnsi="Cambria" w:cs="Arial"/>
          <w:b/>
          <w:color w:val="000000"/>
          <w:sz w:val="24"/>
          <w:szCs w:val="24"/>
        </w:rPr>
        <w:t>copiada</w:t>
      </w:r>
      <w:r w:rsidRPr="00CC4C97">
        <w:rPr>
          <w:rFonts w:ascii="Cambria" w:hAnsi="Cambria" w:cs="Arial"/>
          <w:b/>
          <w:color w:val="000000"/>
        </w:rPr>
        <w:t xml:space="preserve">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703710">
        <w:rPr>
          <w:rFonts w:ascii="Cambria" w:hAnsi="Cambria" w:cs="Arial"/>
          <w:color w:val="000000"/>
        </w:rPr>
        <w:t>colar a mas tardas el viernes 31</w:t>
      </w:r>
      <w:r w:rsidR="00340103" w:rsidRPr="00CC4C97">
        <w:rPr>
          <w:rFonts w:ascii="Cambria" w:hAnsi="Cambria" w:cs="Arial"/>
          <w:color w:val="000000"/>
        </w:rPr>
        <w:t xml:space="preserve"> de julio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AC3666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703710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25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703710">
              <w:rPr>
                <w:rFonts w:ascii="Roboto Th" w:hAnsi="Roboto Th" w:cs="Arial"/>
                <w:b/>
                <w:sz w:val="24"/>
                <w:szCs w:val="24"/>
              </w:rPr>
              <w:t>27 / JUL 31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/>
        </w:rPr>
        <w:t>Leer y comparar cantidades mayores a 100 y menores a 999.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A954B7" w:rsidRDefault="00850CF9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5B569" wp14:editId="494D8165">
                <wp:simplePos x="0" y="0"/>
                <wp:positionH relativeFrom="column">
                  <wp:posOffset>4919345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6C1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7.35pt;margin-top:4.7pt;width:27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NnQ6an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C3666">
        <w:rPr>
          <w:rFonts w:ascii="Cambria" w:hAnsi="Cambria"/>
          <w:b/>
          <w:color w:val="FF0000"/>
          <w:sz w:val="24"/>
          <w:szCs w:val="24"/>
        </w:rPr>
        <w:t>ACTIVIDAD DE AFIANZAMIENTO</w:t>
      </w:r>
    </w:p>
    <w:p w:rsidR="00AC3666" w:rsidRDefault="00AC366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C3666" w:rsidRDefault="00AC366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700224" behindDoc="1" locked="0" layoutInCell="1" allowOverlap="1" wp14:anchorId="3DDAB1C1" wp14:editId="09E20E4F">
            <wp:simplePos x="0" y="0"/>
            <wp:positionH relativeFrom="column">
              <wp:posOffset>-5080</wp:posOffset>
            </wp:positionH>
            <wp:positionV relativeFrom="page">
              <wp:posOffset>2019300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56E">
        <w:rPr>
          <w:rFonts w:ascii="Cambria" w:hAnsi="Cambria"/>
          <w:color w:val="FF0000"/>
        </w:rPr>
        <w:t>HOMEWORK</w:t>
      </w:r>
    </w:p>
    <w:p w:rsidR="00AC3666" w:rsidRPr="00EB22F1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533B6C" w:rsidRDefault="00AC3666" w:rsidP="00AC3666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Pídele a tus papitos que te dicten 10 cantidades mayores a 100 y escríbelas en tu cuaderno junto con su nombre.</w:t>
      </w:r>
    </w:p>
    <w:p w:rsidR="00AC3666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Ejemplo: 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586 = Quinientos ochenta y seis.</w:t>
      </w:r>
    </w:p>
    <w:p w:rsidR="00AC3666" w:rsidRPr="00FB33E4" w:rsidRDefault="00AC3666" w:rsidP="00AC3666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60556E">
        <w:rPr>
          <w:rFonts w:ascii="Cambria" w:hAnsi="Cambria"/>
        </w:rPr>
        <w:t>R</w:t>
      </w:r>
      <w:r>
        <w:rPr>
          <w:rFonts w:ascii="Cambria" w:hAnsi="Cambria"/>
        </w:rPr>
        <w:t xml:space="preserve">esuelve las páginas 120  y 121 </w:t>
      </w:r>
      <w:r w:rsidRPr="0060556E">
        <w:rPr>
          <w:rFonts w:ascii="Cambria" w:hAnsi="Cambria"/>
        </w:rPr>
        <w:t>de tu módulo de matemáticas.</w:t>
      </w:r>
      <w:r>
        <w:rPr>
          <w:rFonts w:ascii="Cambria" w:hAnsi="Cambria"/>
        </w:rPr>
        <w:t xml:space="preserve"> (Se desarrollaran en la </w:t>
      </w:r>
      <w:proofErr w:type="spellStart"/>
      <w:r>
        <w:rPr>
          <w:rFonts w:ascii="Cambria" w:hAnsi="Cambria"/>
        </w:rPr>
        <w:t>vÍdeollamada</w:t>
      </w:r>
      <w:proofErr w:type="spellEnd"/>
      <w:r>
        <w:rPr>
          <w:rFonts w:ascii="Cambria" w:hAnsi="Cambria"/>
        </w:rPr>
        <w:t>)</w:t>
      </w:r>
    </w:p>
    <w:p w:rsidR="00AC3666" w:rsidRPr="00533B6C" w:rsidRDefault="00AC3666" w:rsidP="00AC3666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Con ayuda de tus papitos vas a grabar un vídeo o audio leyendo 5 cantidades mayores a 100 y me lo compartes por Nota escolar.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BB455" wp14:editId="3351ED3B">
                <wp:simplePos x="0" y="0"/>
                <wp:positionH relativeFrom="page">
                  <wp:posOffset>895350</wp:posOffset>
                </wp:positionH>
                <wp:positionV relativeFrom="page">
                  <wp:posOffset>4410075</wp:posOffset>
                </wp:positionV>
                <wp:extent cx="3733800" cy="1714500"/>
                <wp:effectExtent l="19050" t="0" r="914400" b="3810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714500"/>
                        </a:xfrm>
                        <a:prstGeom prst="cloudCallout">
                          <a:avLst>
                            <a:gd name="adj1" fmla="val 72541"/>
                            <a:gd name="adj2" fmla="val 4426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66" w:rsidRPr="0060556E" w:rsidRDefault="00AC3666" w:rsidP="00AC3666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spacing w:line="360" w:lineRule="auto"/>
                              <w:ind w:left="720"/>
                              <w:rPr>
                                <w:rFonts w:ascii="Cambria" w:hAnsi="Cambria"/>
                                <w:bCs/>
                                <w:color w:val="000000"/>
                                <w:sz w:val="24"/>
                                <w:szCs w:val="24"/>
                                <w:lang w:val="es-MX" w:eastAsia="es-MX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No olvides traer a tu clase virtual las 10 fichas de 5cm por 5cm con los números escritos</w:t>
                            </w:r>
                            <w:r w:rsidR="00573EDF">
                              <w:rPr>
                                <w:rFonts w:ascii="Cambria" w:hAnsi="Cambria"/>
                              </w:rPr>
                              <w:t xml:space="preserve"> una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mbria" w:hAnsi="Cambria"/>
                              </w:rPr>
                              <w:t xml:space="preserve"> la bolsa.</w:t>
                            </w:r>
                          </w:p>
                          <w:p w:rsidR="00AC3666" w:rsidRDefault="00AC3666" w:rsidP="00AC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B45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70.5pt;margin-top:347.25pt;width:294pt;height:1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" adj="26469,20361" fillcolor="white [3201]" strokecolor="red" strokeweight="1pt">
                <v:stroke joinstyle="miter"/>
                <v:textbox>
                  <w:txbxContent>
                    <w:p w:rsidR="00AC3666" w:rsidRPr="0060556E" w:rsidRDefault="00AC3666" w:rsidP="00AC3666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spacing w:line="360" w:lineRule="auto"/>
                        <w:ind w:left="720"/>
                        <w:rPr>
                          <w:rFonts w:ascii="Cambria" w:hAnsi="Cambria"/>
                          <w:bCs/>
                          <w:color w:val="000000"/>
                          <w:sz w:val="24"/>
                          <w:szCs w:val="24"/>
                          <w:lang w:val="es-MX" w:eastAsia="es-MX"/>
                        </w:rPr>
                      </w:pPr>
                      <w:r>
                        <w:rPr>
                          <w:rFonts w:ascii="Cambria" w:hAnsi="Cambria"/>
                        </w:rPr>
                        <w:t>No olvides traer a tu clase virtual las 10 fichas de 5cm por 5cm con los números escritos</w:t>
                      </w:r>
                      <w:r w:rsidR="00573EDF">
                        <w:rPr>
                          <w:rFonts w:ascii="Cambria" w:hAnsi="Cambria"/>
                        </w:rPr>
                        <w:t xml:space="preserve"> una 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</w:rPr>
                        <w:t xml:space="preserve"> la bolsa.</w:t>
                      </w:r>
                    </w:p>
                    <w:p w:rsidR="00AC3666" w:rsidRDefault="00AC3666" w:rsidP="00AC366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C3666" w:rsidRPr="00540F82" w:rsidRDefault="00AC3666" w:rsidP="00AC3666">
      <w:pPr>
        <w:jc w:val="center"/>
        <w:rPr>
          <w:rFonts w:ascii="Cambria" w:hAnsi="Cambria"/>
          <w:b/>
          <w:color w:val="FF0000"/>
          <w:sz w:val="30"/>
          <w:szCs w:val="30"/>
        </w:rPr>
      </w:pP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43.85pt;margin-top:62.2pt;width:85.5pt;height:142.55pt;z-index:-251615232;mso-position-horizontal-relative:text;mso-position-vertical-relative:text">
            <v:imagedata r:id="rId11" o:title=""/>
          </v:shape>
          <o:OLEObject Type="Embed" ProgID="PBrush" ShapeID="_x0000_s1033" DrawAspect="Content" ObjectID="_1657106925" r:id="rId12"/>
        </w:object>
      </w:r>
    </w:p>
    <w:p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03710">
      <w:pgSz w:w="12240" w:h="20160" w:code="5"/>
      <w:pgMar w:top="1418" w:right="1327" w:bottom="1418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16"/>
  </w:num>
  <w:num w:numId="14">
    <w:abstractNumId w:val="17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E6365"/>
    <w:rsid w:val="00DF546A"/>
    <w:rsid w:val="00E421C0"/>
    <w:rsid w:val="00E700C6"/>
    <w:rsid w:val="00E76CC2"/>
    <w:rsid w:val="00E93B81"/>
    <w:rsid w:val="00EC26C4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534w1Zeyk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5099-B95C-4581-8D39-38E9DC86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2020-07-24T19:02:00Z</dcterms:created>
  <dcterms:modified xsi:type="dcterms:W3CDTF">2020-07-24T19:42:00Z</dcterms:modified>
</cp:coreProperties>
</file>