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35" w:tblpY="1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2"/>
        <w:gridCol w:w="1421"/>
        <w:gridCol w:w="177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6"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1"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09"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rPr>
          <w:rFonts w:hint="default" w:ascii="Cambria" w:hAnsi="Cambria"/>
          <w:b/>
          <w:lang w:val="es-CO"/>
        </w:rPr>
      </w:pPr>
      <w:r>
        <w:rPr>
          <w:rFonts w:ascii="Cambria" w:hAnsi="Cambria"/>
          <w:b/>
        </w:rPr>
        <w:t xml:space="preserve">TEMA: </w:t>
      </w:r>
      <w:r>
        <w:rPr>
          <w:rFonts w:hint="default" w:ascii="Cambria" w:hAnsi="Cambria"/>
          <w:b/>
          <w:lang w:val="es-CO"/>
        </w:rPr>
        <w:t xml:space="preserve">Equilibrio. </w:t>
      </w:r>
    </w:p>
    <w:p>
      <w:pPr>
        <w:rPr>
          <w:rFonts w:hint="default" w:ascii="Cambria" w:hAnsi="Cambria"/>
          <w:b/>
          <w:lang w:val="es-CO"/>
        </w:rPr>
      </w:pPr>
      <w:r>
        <w:rPr>
          <w:rFonts w:ascii="Cambria" w:hAnsi="Cambria"/>
          <w:b/>
        </w:rPr>
        <w:t xml:space="preserve">Fecha límite de entrega: </w:t>
      </w:r>
      <w:r>
        <w:rPr>
          <w:rFonts w:hint="default" w:ascii="Cambria" w:hAnsi="Cambria"/>
          <w:b/>
          <w:lang w:val="es-CO"/>
        </w:rPr>
        <w:t>05/08/20</w:t>
      </w:r>
    </w:p>
    <w:p>
      <w:pPr>
        <w:rPr>
          <w:rFonts w:hint="default" w:ascii="Cambria" w:hAnsi="Cambria"/>
          <w:b/>
          <w:lang w:val="es-CO"/>
        </w:rPr>
      </w:pPr>
      <w:r>
        <w:rPr>
          <w:rFonts w:hint="default" w:ascii="Cambria" w:hAnsi="Cambria"/>
          <w:b/>
          <w:lang w:val="es-CO"/>
        </w:rPr>
        <w:t>Videos</w:t>
      </w:r>
    </w:p>
    <w:p>
      <w:pPr>
        <w:rPr>
          <w:rFonts w:hint="default" w:ascii="Cambria" w:hAnsi="Cambria"/>
          <w:b/>
          <w:lang w:val="es-CO"/>
        </w:rPr>
      </w:pPr>
      <w:r>
        <w:rPr>
          <w:rFonts w:hint="default" w:ascii="Cambria" w:hAnsi="Cambria"/>
          <w:b/>
          <w:lang w:val="es-CO"/>
        </w:rPr>
        <w:t xml:space="preserve">Parte1: </w:t>
      </w:r>
      <w:r>
        <w:rPr>
          <w:rFonts w:hint="default" w:ascii="Cambria" w:hAnsi="Cambria"/>
          <w:b/>
          <w:lang w:val="es-CO"/>
        </w:rPr>
        <w:fldChar w:fldCharType="begin"/>
      </w:r>
      <w:r>
        <w:rPr>
          <w:rFonts w:hint="default" w:ascii="Cambria" w:hAnsi="Cambria"/>
          <w:b/>
          <w:lang w:val="es-CO"/>
        </w:rPr>
        <w:instrText xml:space="preserve"> HYPERLINK "https://youtu.be/LiSG3gwEJRw" </w:instrText>
      </w:r>
      <w:r>
        <w:rPr>
          <w:rFonts w:hint="default" w:ascii="Cambria" w:hAnsi="Cambria"/>
          <w:b/>
          <w:lang w:val="es-CO"/>
        </w:rPr>
        <w:fldChar w:fldCharType="separate"/>
      </w:r>
      <w:r>
        <w:rPr>
          <w:rStyle w:val="5"/>
          <w:rFonts w:hint="default" w:ascii="Cambria" w:hAnsi="Cambria"/>
          <w:b/>
          <w:lang w:val="es-CO"/>
        </w:rPr>
        <w:t>https://youtu.be/LiSG3gwEJRw</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Parte2: </w:t>
      </w:r>
      <w:r>
        <w:rPr>
          <w:rFonts w:hint="default" w:ascii="Cambria" w:hAnsi="Cambria"/>
          <w:b/>
          <w:lang w:val="es-CO"/>
        </w:rPr>
        <w:fldChar w:fldCharType="begin"/>
      </w:r>
      <w:r>
        <w:rPr>
          <w:rFonts w:hint="default" w:ascii="Cambria" w:hAnsi="Cambria"/>
          <w:b/>
          <w:lang w:val="es-CO"/>
        </w:rPr>
        <w:instrText xml:space="preserve"> HYPERLINK "https://youtu.be/n-OGf9WK57U" </w:instrText>
      </w:r>
      <w:r>
        <w:rPr>
          <w:rFonts w:hint="default" w:ascii="Cambria" w:hAnsi="Cambria"/>
          <w:b/>
          <w:lang w:val="es-CO"/>
        </w:rPr>
        <w:fldChar w:fldCharType="separate"/>
      </w:r>
      <w:r>
        <w:rPr>
          <w:rStyle w:val="5"/>
          <w:rFonts w:hint="default" w:ascii="Cambria" w:hAnsi="Cambria"/>
          <w:b/>
          <w:lang w:val="es-CO"/>
        </w:rPr>
        <w:t>https://youtu.be/n-OGf9WK57U</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Parte3: </w:t>
      </w:r>
      <w:r>
        <w:rPr>
          <w:rFonts w:hint="default" w:ascii="Cambria" w:hAnsi="Cambria"/>
          <w:b/>
          <w:lang w:val="es-CO"/>
        </w:rPr>
        <w:fldChar w:fldCharType="begin"/>
      </w:r>
      <w:r>
        <w:rPr>
          <w:rFonts w:hint="default" w:ascii="Cambria" w:hAnsi="Cambria"/>
          <w:b/>
          <w:lang w:val="es-CO"/>
        </w:rPr>
        <w:instrText xml:space="preserve"> HYPERLINK "https://youtu.be/08DywNZ-eTc" </w:instrText>
      </w:r>
      <w:r>
        <w:rPr>
          <w:rFonts w:hint="default" w:ascii="Cambria" w:hAnsi="Cambria"/>
          <w:b/>
          <w:lang w:val="es-CO"/>
        </w:rPr>
        <w:fldChar w:fldCharType="separate"/>
      </w:r>
      <w:r>
        <w:rPr>
          <w:rStyle w:val="5"/>
          <w:rFonts w:hint="default" w:ascii="Cambria" w:hAnsi="Cambria"/>
          <w:b/>
          <w:lang w:val="es-CO"/>
        </w:rPr>
        <w:t>https://youtu.be/08DywNZ-eTc</w:t>
      </w:r>
      <w:r>
        <w:rPr>
          <w:rFonts w:hint="default" w:ascii="Cambria" w:hAnsi="Cambria"/>
          <w:b/>
          <w:lang w:val="es-CO"/>
        </w:rPr>
        <w:fldChar w:fldCharType="end"/>
      </w:r>
      <w:r>
        <w:rPr>
          <w:rFonts w:hint="default" w:ascii="Cambria" w:hAnsi="Cambria"/>
          <w:b/>
          <w:lang w:val="es-CO"/>
        </w:rPr>
        <w:t xml:space="preserve"> </w:t>
      </w:r>
      <w:bookmarkStart w:id="0" w:name="_GoBack"/>
      <w:bookmarkEnd w:id="0"/>
    </w:p>
    <w:p>
      <w:pPr>
        <w:jc w:val="center"/>
        <w:rPr>
          <w:rFonts w:hint="default" w:ascii="Cambria" w:hAnsi="Cambria"/>
          <w:b/>
          <w:lang w:val="es-CO"/>
        </w:rPr>
      </w:pPr>
      <w:r>
        <w:rPr>
          <w:rFonts w:hint="default" w:ascii="Cambria" w:hAnsi="Cambria"/>
          <w:b/>
          <w:lang w:val="es-CO"/>
        </w:rPr>
        <w:t>Actividad</w:t>
      </w:r>
    </w:p>
    <w:p>
      <w:pPr>
        <w:rPr>
          <w:rFonts w:hint="default" w:ascii="Cambria" w:hAnsi="Cambria" w:cs="Cambria"/>
          <w:b/>
          <w:bCs/>
          <w:lang w:val="es-CO"/>
        </w:rPr>
      </w:pPr>
      <w:r>
        <w:rPr>
          <w:rFonts w:hint="default" w:ascii="Cambria" w:hAnsi="Cambria" w:cs="Cambria"/>
          <w:b/>
          <w:bCs/>
          <w:lang w:val="es-CO"/>
        </w:rPr>
        <w:t>Repaso:</w:t>
      </w:r>
    </w:p>
    <w:p>
      <w:r>
        <w:drawing>
          <wp:inline distT="0" distB="0" distL="114300" distR="114300">
            <wp:extent cx="2014220" cy="2258695"/>
            <wp:effectExtent l="0" t="0" r="5080" b="825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pic:cNvPicPr>
                  </pic:nvPicPr>
                  <pic:blipFill>
                    <a:blip r:embed="rId6"/>
                    <a:stretch>
                      <a:fillRect/>
                    </a:stretch>
                  </pic:blipFill>
                  <pic:spPr>
                    <a:xfrm>
                      <a:off x="0" y="0"/>
                      <a:ext cx="2014220" cy="2258695"/>
                    </a:xfrm>
                    <a:prstGeom prst="rect">
                      <a:avLst/>
                    </a:prstGeom>
                    <a:noFill/>
                    <a:ln>
                      <a:noFill/>
                    </a:ln>
                  </pic:spPr>
                </pic:pic>
              </a:graphicData>
            </a:graphic>
          </wp:inline>
        </w:drawing>
      </w:r>
    </w:p>
    <w:p>
      <w:pPr>
        <w:rPr>
          <w:rFonts w:hint="default"/>
          <w:lang w:val="es-CO"/>
        </w:rPr>
      </w:pPr>
      <w:r>
        <w:rPr>
          <w:rFonts w:hint="default" w:ascii="Cambria" w:hAnsi="Cambria" w:cs="Cambria"/>
          <w:b/>
          <w:bCs/>
          <w:color w:val="auto"/>
          <w:lang w:val="es-CO"/>
        </w:rPr>
        <w:t>Aplicaciones a la medicina</w:t>
      </w:r>
      <w:r>
        <w:rPr>
          <w:rFonts w:hint="default"/>
          <w:lang w:val="es-CO"/>
        </w:rPr>
        <w:t xml:space="preserve"> </w:t>
      </w:r>
    </w:p>
    <w:p>
      <w:r>
        <w:drawing>
          <wp:inline distT="0" distB="0" distL="114300" distR="114300">
            <wp:extent cx="3896360" cy="660400"/>
            <wp:effectExtent l="0" t="0" r="8890" b="635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pic:cNvPicPr>
                  </pic:nvPicPr>
                  <pic:blipFill>
                    <a:blip r:embed="rId7"/>
                    <a:stretch>
                      <a:fillRect/>
                    </a:stretch>
                  </pic:blipFill>
                  <pic:spPr>
                    <a:xfrm>
                      <a:off x="0" y="0"/>
                      <a:ext cx="3896360" cy="660400"/>
                    </a:xfrm>
                    <a:prstGeom prst="rect">
                      <a:avLst/>
                    </a:prstGeom>
                    <a:noFill/>
                    <a:ln>
                      <a:noFill/>
                    </a:ln>
                  </pic:spPr>
                </pic:pic>
              </a:graphicData>
            </a:graphic>
          </wp:inline>
        </w:drawing>
      </w:r>
    </w:p>
    <w:p>
      <w:r>
        <w:drawing>
          <wp:inline distT="0" distB="0" distL="114300" distR="114300">
            <wp:extent cx="1215390" cy="1623695"/>
            <wp:effectExtent l="0" t="0" r="3810" b="1460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pic:cNvPicPr>
                      <a:picLocks noChangeAspect="1"/>
                    </pic:cNvPicPr>
                  </pic:nvPicPr>
                  <pic:blipFill>
                    <a:blip r:embed="rId8"/>
                    <a:stretch>
                      <a:fillRect/>
                    </a:stretch>
                  </pic:blipFill>
                  <pic:spPr>
                    <a:xfrm>
                      <a:off x="0" y="0"/>
                      <a:ext cx="1215390" cy="1623695"/>
                    </a:xfrm>
                    <a:prstGeom prst="rect">
                      <a:avLst/>
                    </a:prstGeom>
                    <a:noFill/>
                    <a:ln>
                      <a:noFill/>
                    </a:ln>
                  </pic:spPr>
                </pic:pic>
              </a:graphicData>
            </a:graphic>
          </wp:inline>
        </w:drawing>
      </w:r>
    </w:p>
    <w:p>
      <w:pPr>
        <w:rPr>
          <w:rFonts w:hint="default"/>
          <w:lang w:val="es-CO"/>
        </w:rPr>
      </w:pPr>
      <w:r>
        <w:drawing>
          <wp:inline distT="0" distB="0" distL="114300" distR="114300">
            <wp:extent cx="3916680" cy="1991995"/>
            <wp:effectExtent l="0" t="0" r="7620" b="8255"/>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pic:cNvPicPr>
                      <a:picLocks noChangeAspect="1"/>
                    </pic:cNvPicPr>
                  </pic:nvPicPr>
                  <pic:blipFill>
                    <a:blip r:embed="rId9"/>
                    <a:stretch>
                      <a:fillRect/>
                    </a:stretch>
                  </pic:blipFill>
                  <pic:spPr>
                    <a:xfrm>
                      <a:off x="0" y="0"/>
                      <a:ext cx="3916680" cy="1991995"/>
                    </a:xfrm>
                    <a:prstGeom prst="rect">
                      <a:avLst/>
                    </a:prstGeom>
                    <a:noFill/>
                    <a:ln>
                      <a:noFill/>
                    </a:ln>
                  </pic:spPr>
                </pic:pic>
              </a:graphicData>
            </a:graphic>
          </wp:inline>
        </w:drawing>
      </w:r>
    </w:p>
    <w:p>
      <w:pPr>
        <w:rPr>
          <w:rFonts w:hint="default" w:ascii="Cambria" w:hAnsi="Cambria"/>
          <w:b/>
          <w:lang w:val="es-CO"/>
        </w:rPr>
      </w:pPr>
    </w:p>
    <w:p>
      <w:pPr>
        <w:jc w:val="center"/>
      </w:pPr>
      <w:r>
        <w:drawing>
          <wp:inline distT="0" distB="0" distL="114300" distR="114300">
            <wp:extent cx="1139825" cy="1416050"/>
            <wp:effectExtent l="0" t="0" r="3175" b="1270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10"/>
                    <a:stretch>
                      <a:fillRect/>
                    </a:stretch>
                  </pic:blipFill>
                  <pic:spPr>
                    <a:xfrm>
                      <a:off x="0" y="0"/>
                      <a:ext cx="1139825" cy="1416050"/>
                    </a:xfrm>
                    <a:prstGeom prst="rect">
                      <a:avLst/>
                    </a:prstGeom>
                    <a:noFill/>
                    <a:ln>
                      <a:noFill/>
                    </a:ln>
                  </pic:spPr>
                </pic:pic>
              </a:graphicData>
            </a:graphic>
          </wp:inline>
        </w:drawing>
      </w:r>
    </w:p>
    <w:p>
      <w:pPr>
        <w:jc w:val="center"/>
        <w:rPr>
          <w:rFonts w:hint="default" w:ascii="Cambria" w:hAnsi="Cambria" w:eastAsia="SimSun" w:cs="Cambria"/>
          <w:sz w:val="22"/>
          <w:szCs w:val="22"/>
        </w:rPr>
      </w:pPr>
      <w:r>
        <w:rPr>
          <w:rFonts w:hint="default" w:ascii="Cambria" w:hAnsi="Cambria" w:eastAsia="SimSun" w:cs="Cambria"/>
          <w:sz w:val="22"/>
          <w:szCs w:val="22"/>
        </w:rPr>
        <w:t>«No debemos olvidar que cuando se descubrió el radio nadie sabía que iba a ser útil en hospitales. Era un trabajo de ciencia pura. Y ello es prueba de que el trabajo científico no debe considerarse desde el punto de vista de su uso directo. Se debe realizar por sí mismo, por la belleza de la ciencia y luego siempre existirá la posibilidad de que un descubrimiento científico se convierta, como el radio, en un beneficio para la humanidad.»</w:t>
      </w:r>
    </w:p>
    <w:p>
      <w:pPr>
        <w:jc w:val="center"/>
        <w:rPr>
          <w:rFonts w:hint="default" w:ascii="Cambria" w:hAnsi="Cambria" w:eastAsia="sans-serif" w:cs="Cambria"/>
          <w:b/>
          <w:i w:val="0"/>
          <w:caps w:val="0"/>
          <w:color w:val="auto"/>
          <w:spacing w:val="0"/>
          <w:sz w:val="22"/>
          <w:szCs w:val="22"/>
          <w:shd w:val="clear" w:fill="FFFFFF"/>
        </w:rPr>
      </w:pPr>
      <w:r>
        <w:rPr>
          <w:rFonts w:hint="default" w:ascii="Cambria" w:hAnsi="Cambria" w:eastAsia="sans-serif" w:cs="Cambria"/>
          <w:b/>
          <w:i w:val="0"/>
          <w:caps w:val="0"/>
          <w:color w:val="auto"/>
          <w:spacing w:val="0"/>
          <w:sz w:val="22"/>
          <w:szCs w:val="22"/>
          <w:shd w:val="clear" w:fill="FFFFFF"/>
        </w:rPr>
        <w:t>Maria Salomea Skłodowska-Curie</w:t>
      </w:r>
    </w:p>
    <w:p>
      <w:pPr>
        <w:jc w:val="center"/>
        <w:rPr>
          <w:rFonts w:hint="default" w:ascii="Cambria" w:hAnsi="Cambria" w:eastAsia="sans-serif" w:cs="Cambria"/>
          <w:b/>
          <w:i w:val="0"/>
          <w:caps w:val="0"/>
          <w:color w:val="auto"/>
          <w:spacing w:val="0"/>
          <w:sz w:val="22"/>
          <w:szCs w:val="22"/>
          <w:shd w:val="clear" w:fill="FFFFFF"/>
          <w:lang w:val="es-CO"/>
        </w:rPr>
      </w:pPr>
      <w:r>
        <w:rPr>
          <w:rFonts w:hint="default" w:ascii="Cambria" w:hAnsi="Cambria" w:eastAsia="sans-serif" w:cs="Cambria"/>
          <w:b w:val="0"/>
          <w:bCs/>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"https://es.wikipedia.org/wiki/1867"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1867</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"https://es.wikipedia.org/wiki/1934"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1934</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p>
    <w:p>
      <w:pPr>
        <w:jc w:val="center"/>
        <w:rPr>
          <w:rFonts w:hint="default" w:ascii="Cambria" w:hAnsi="Cambria" w:eastAsia="sans-serif" w:cs="Cambria"/>
          <w:i w:val="0"/>
          <w:caps w:val="0"/>
          <w:color w:val="auto"/>
          <w:spacing w:val="0"/>
          <w:sz w:val="22"/>
          <w:szCs w:val="22"/>
          <w:shd w:val="clear" w:fill="FFFFFF"/>
          <w:lang w:val="es-CO"/>
        </w:rPr>
      </w:pP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shd w:val="clear" w:fill="FFFFFF"/>
          <w:lang w:val="es-CO"/>
        </w:rPr>
        <w:t>F</w:t>
      </w:r>
      <w:r>
        <w:rPr>
          <w:rFonts w:hint="default" w:ascii="Cambria" w:hAnsi="Cambria" w:eastAsia="sans-serif" w:cs="Cambria"/>
          <w:i w:val="0"/>
          <w:caps w:val="0"/>
          <w:color w:val="auto"/>
          <w:spacing w:val="0"/>
          <w:sz w:val="22"/>
          <w:szCs w:val="22"/>
          <w:shd w:val="clear" w:fill="FFFFFF"/>
        </w:rPr>
        <w:t>ue una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"https://es.wikipedia.org/wiki/Cient%C3%ADfico" \o "Científico"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científica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"https://es.wikipedia.org/wiki/Polonia" \o "Polonia"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polaca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"https://es.wikipedia.org/wiki/Naturalizaci%C3%B3n" \o "Naturalización"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nacionalizada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"https://es.wikipedia.org/wiki/Francia" \o "Francia"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francesa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Pionera en el campo de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"https://es.wikipedia.org/wiki/Radiactividad" \o "Radiactividad"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radiactividad</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fue la primera persona en recibir dos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"https://es.wikipedia.org/wiki/Premio_Nobel" \o "Premio Nobel"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premios Nobel</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distintas especialidades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Física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Química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la primera mujer en ocupar el puesto de profesora en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"https://es.wikipedia.org/wiki/Universidad_de_Par%C3%ADs" \o "Universidad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Universidad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1995 fue sepultada con honores en el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"https://es.wikipedia.org/wiki/Pante%C3%B3n_de_Par%C3%ADs" \o "Panteón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Panteón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por méritos propios</w:t>
      </w:r>
      <w:r>
        <w:rPr>
          <w:rFonts w:hint="default" w:ascii="Cambria" w:hAnsi="Cambria" w:eastAsia="sans-serif" w:cs="Cambria"/>
          <w:i w:val="0"/>
          <w:caps w:val="0"/>
          <w:color w:val="auto"/>
          <w:spacing w:val="0"/>
          <w:sz w:val="22"/>
          <w:szCs w:val="22"/>
          <w:shd w:val="clear" w:fill="FFFFFF"/>
          <w:lang w:val="es-CO"/>
        </w:rPr>
        <w:t>.</w:t>
      </w:r>
    </w:p>
    <w:p>
      <w:pPr>
        <w:jc w:val="center"/>
        <w:rPr>
          <w:rFonts w:hint="default" w:ascii="Cambria" w:hAnsi="Cambria" w:eastAsia="sans-serif" w:cs="Cambria"/>
          <w:i w:val="0"/>
          <w:caps w:val="0"/>
          <w:color w:val="auto"/>
          <w:spacing w:val="0"/>
          <w:sz w:val="22"/>
          <w:szCs w:val="22"/>
          <w:shd w:val="clear" w:fill="FFFFFF"/>
        </w:rPr>
      </w:pP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"https://es.wikipedia.org/wiki/Medalla_Davy" \o "Medalla Davy"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Davy</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"https://es.wikipedia.org/wiki/Medalla_Matteucci" \o "Medalla Matteucci"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Matteucci</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(1904)</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Química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(1911)</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"https://es.wikipedia.org/wiki/Premio_Willard_Gibbs" \o "Premio Willard Gibbs"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Willard Gibbs</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(1921)</w:t>
      </w:r>
    </w:p>
    <w:p>
      <w:pPr>
        <w:rPr>
          <w:rFonts w:hint="default" w:ascii="Cambria" w:hAnsi="Cambria"/>
          <w:b/>
          <w:lang w:val="es-CO"/>
        </w:rPr>
      </w:pP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85893"/>
    <w:rsid w:val="18885893"/>
    <w:rsid w:val="3248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footer"/>
    <w:basedOn w:val="1"/>
    <w:uiPriority w:val="0"/>
    <w:pPr>
      <w:tabs>
        <w:tab w:val="center" w:pos="4153"/>
        <w:tab w:val="right" w:pos="8306"/>
      </w:tabs>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2020-07-24T04:15:00Z</dcterms:created>
  <dc:creator>google1563159686</dc:creator>
  <cp:lastModifiedBy>google1563159686</cp:lastModifiedBy>
  <dcterms:modified xsi:type="dcterms:W3CDTF">2020-07-31T15:30:09Z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