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6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066F58" w:rsidRPr="00C162A9" w:rsidTr="00066F58">
        <w:trPr>
          <w:trHeight w:val="277"/>
        </w:trPr>
        <w:tc>
          <w:tcPr>
            <w:tcW w:w="5000" w:type="pct"/>
            <w:gridSpan w:val="4"/>
          </w:tcPr>
          <w:p w:rsidR="00066F58" w:rsidRDefault="00066F58" w:rsidP="00066F5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</w:tc>
      </w:tr>
      <w:tr w:rsidR="00066F58" w:rsidRPr="00C162A9" w:rsidTr="00066F58">
        <w:trPr>
          <w:trHeight w:val="574"/>
        </w:trPr>
        <w:tc>
          <w:tcPr>
            <w:tcW w:w="1997" w:type="pct"/>
          </w:tcPr>
          <w:p w:rsidR="00066F58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Gestión Empresarial</w:t>
            </w:r>
          </w:p>
        </w:tc>
        <w:tc>
          <w:tcPr>
            <w:tcW w:w="841" w:type="pct"/>
          </w:tcPr>
          <w:p w:rsidR="00066F58" w:rsidRPr="00C162A9" w:rsidRDefault="00066F58" w:rsidP="0090283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05902">
              <w:rPr>
                <w:rFonts w:ascii="Roboto Th" w:hAnsi="Roboto Th" w:cs="Arial"/>
                <w:b/>
                <w:sz w:val="24"/>
                <w:szCs w:val="24"/>
              </w:rPr>
              <w:t>D</w:t>
            </w:r>
            <w:bookmarkStart w:id="0" w:name="_GoBack"/>
            <w:bookmarkEnd w:id="0"/>
            <w:r w:rsidR="00F117F6">
              <w:rPr>
                <w:rFonts w:ascii="Roboto Th" w:hAnsi="Roboto Th" w:cs="Arial"/>
                <w:b/>
                <w:sz w:val="24"/>
                <w:szCs w:val="24"/>
              </w:rPr>
              <w:t>écimo</w:t>
            </w:r>
          </w:p>
        </w:tc>
        <w:tc>
          <w:tcPr>
            <w:tcW w:w="1052" w:type="pct"/>
          </w:tcPr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III</w:t>
            </w:r>
          </w:p>
        </w:tc>
        <w:tc>
          <w:tcPr>
            <w:tcW w:w="1110" w:type="pct"/>
          </w:tcPr>
          <w:p w:rsidR="00066F58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    </w:t>
            </w:r>
          </w:p>
          <w:p w:rsidR="00066F58" w:rsidRPr="00C162A9" w:rsidRDefault="00F117F6" w:rsidP="00F117F6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Julio 21</w:t>
            </w:r>
            <w:r w:rsidR="00066F58">
              <w:rPr>
                <w:rFonts w:ascii="Roboto Th" w:hAnsi="Roboto Th" w:cs="Arial"/>
                <w:b/>
                <w:sz w:val="24"/>
                <w:szCs w:val="24"/>
              </w:rPr>
              <w:t>/20020</w:t>
            </w:r>
          </w:p>
        </w:tc>
      </w:tr>
    </w:tbl>
    <w:p w:rsidR="00E842B0" w:rsidRDefault="00066F58">
      <w:r>
        <w:rPr>
          <w:rFonts w:ascii="Cambria" w:hAnsi="Cambria"/>
          <w:noProof/>
          <w:sz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D85850C" wp14:editId="164E0ECE">
            <wp:simplePos x="0" y="0"/>
            <wp:positionH relativeFrom="column">
              <wp:posOffset>-1543050</wp:posOffset>
            </wp:positionH>
            <wp:positionV relativeFrom="paragraph">
              <wp:posOffset>509905</wp:posOffset>
            </wp:positionV>
            <wp:extent cx="3275189" cy="4371384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IÑO CAS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189" cy="4371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F58" w:rsidRDefault="00066F58" w:rsidP="00066F58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075909">
        <w:rPr>
          <w:rFonts w:ascii="Cambria" w:hAnsi="Cambria"/>
          <w:b/>
        </w:rPr>
        <w:t>Legalización Laboral</w:t>
      </w:r>
    </w:p>
    <w:p w:rsidR="00066F58" w:rsidRDefault="00066F58" w:rsidP="00066F58">
      <w:pPr>
        <w:jc w:val="center"/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 w:rsidR="00F117F6">
        <w:rPr>
          <w:rFonts w:ascii="Cambria" w:hAnsi="Cambria"/>
          <w:b/>
        </w:rPr>
        <w:t>24</w:t>
      </w:r>
      <w:r>
        <w:rPr>
          <w:rFonts w:ascii="Cambria" w:hAnsi="Cambria"/>
          <w:b/>
        </w:rPr>
        <w:t xml:space="preserve"> de Julio de 2020</w:t>
      </w:r>
    </w:p>
    <w:p w:rsidR="00066F58" w:rsidRDefault="00066F58" w:rsidP="00066F58">
      <w:pPr>
        <w:jc w:val="center"/>
        <w:rPr>
          <w:rFonts w:ascii="Cambria" w:hAnsi="Cambria"/>
          <w:b/>
          <w:i/>
          <w:color w:val="FF0000"/>
          <w:sz w:val="24"/>
        </w:rPr>
      </w:pPr>
      <w:r w:rsidRPr="004E2B86">
        <w:rPr>
          <w:rFonts w:ascii="Cambria" w:hAnsi="Cambria"/>
          <w:b/>
          <w:i/>
          <w:color w:val="FF0000"/>
          <w:sz w:val="24"/>
        </w:rPr>
        <w:t>LA ACTIVIDAD SE DESARROLLA EN LA VIDEOLLAMADA</w:t>
      </w:r>
    </w:p>
    <w:p w:rsidR="00066F58" w:rsidRPr="001871C8" w:rsidRDefault="00F117F6" w:rsidP="00066F58">
      <w:pPr>
        <w:spacing w:after="0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Actividad Semana 24</w:t>
      </w:r>
    </w:p>
    <w:p w:rsidR="00066F58" w:rsidRDefault="00066F58" w:rsidP="00066F58">
      <w:pPr>
        <w:spacing w:after="0"/>
        <w:rPr>
          <w:rFonts w:ascii="Cambria" w:hAnsi="Cambria"/>
        </w:rPr>
      </w:pPr>
    </w:p>
    <w:p w:rsidR="00EF2E58" w:rsidRDefault="00EF2E58" w:rsidP="00066F58">
      <w:pPr>
        <w:pStyle w:val="Prrafodelista"/>
        <w:numPr>
          <w:ilvl w:val="0"/>
          <w:numId w:val="1"/>
        </w:numPr>
        <w:spacing w:after="0" w:line="480" w:lineRule="auto"/>
        <w:ind w:left="226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El día de la reunión virtual tener Excel abierto </w:t>
      </w:r>
    </w:p>
    <w:p w:rsidR="00C2073D" w:rsidRDefault="00075909" w:rsidP="00066F58">
      <w:pPr>
        <w:pStyle w:val="Prrafodelista"/>
        <w:numPr>
          <w:ilvl w:val="0"/>
          <w:numId w:val="1"/>
        </w:numPr>
        <w:spacing w:after="0" w:line="480" w:lineRule="auto"/>
        <w:ind w:left="226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Calcular trabajo complementario y suplementario con los siguientes datos: </w:t>
      </w:r>
    </w:p>
    <w:p w:rsidR="00075909" w:rsidRDefault="00075909" w:rsidP="00981C53">
      <w:pPr>
        <w:pStyle w:val="Prrafodelista"/>
        <w:numPr>
          <w:ilvl w:val="7"/>
          <w:numId w:val="1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Jorge Méndez, Gerente, 2.350.000, 3 horas extra diurnas ordinarias, 4 horas extra nocturnas.</w:t>
      </w:r>
    </w:p>
    <w:p w:rsidR="00075909" w:rsidRDefault="00075909" w:rsidP="00981C53">
      <w:pPr>
        <w:pStyle w:val="Prrafodelista"/>
        <w:numPr>
          <w:ilvl w:val="7"/>
          <w:numId w:val="1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María Torres , </w:t>
      </w:r>
      <w:r w:rsidR="00981C53">
        <w:rPr>
          <w:rFonts w:ascii="Cambria" w:hAnsi="Cambria"/>
          <w:sz w:val="24"/>
        </w:rPr>
        <w:t>C</w:t>
      </w:r>
      <w:r>
        <w:rPr>
          <w:rFonts w:ascii="Cambria" w:hAnsi="Cambria"/>
          <w:sz w:val="24"/>
        </w:rPr>
        <w:t>ontadora, 1.200.000, 6 horas extra diurnas ordinarias, 4 horas dominicales</w:t>
      </w:r>
    </w:p>
    <w:p w:rsidR="00981C53" w:rsidRDefault="00075909" w:rsidP="00981C53">
      <w:pPr>
        <w:pStyle w:val="Prrafodelista"/>
        <w:numPr>
          <w:ilvl w:val="7"/>
          <w:numId w:val="1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Sara Juárez, </w:t>
      </w:r>
      <w:r w:rsidR="00981C53">
        <w:rPr>
          <w:rFonts w:ascii="Cambria" w:hAnsi="Cambria"/>
          <w:sz w:val="24"/>
        </w:rPr>
        <w:t>S</w:t>
      </w:r>
      <w:r>
        <w:rPr>
          <w:rFonts w:ascii="Cambria" w:hAnsi="Cambria"/>
          <w:sz w:val="24"/>
        </w:rPr>
        <w:t xml:space="preserve">ecretaria, 1.150.000, 2 horas extra diurnas ordinarias, 3 extra nocturnas ordinarias, 5 horas festivo diurno </w:t>
      </w:r>
    </w:p>
    <w:p w:rsidR="00116253" w:rsidRDefault="00116253" w:rsidP="00981C53">
      <w:pPr>
        <w:pStyle w:val="Prrafodelista"/>
        <w:numPr>
          <w:ilvl w:val="7"/>
          <w:numId w:val="1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José Martínez, vendedor, 1.050.000, 4 horas extra nocturna dominical,  6 horas diurnas festivo, 5 horas de recargo nocturno</w:t>
      </w:r>
    </w:p>
    <w:p w:rsidR="00116253" w:rsidRPr="00981C53" w:rsidRDefault="00116253" w:rsidP="00981C53">
      <w:pPr>
        <w:pStyle w:val="Prrafodelista"/>
        <w:numPr>
          <w:ilvl w:val="7"/>
          <w:numId w:val="1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Viviana Robles, 7 horas recargo nocturno, 8 horas </w:t>
      </w:r>
      <w:proofErr w:type="gramStart"/>
      <w:r>
        <w:rPr>
          <w:rFonts w:ascii="Cambria" w:hAnsi="Cambria"/>
          <w:sz w:val="24"/>
        </w:rPr>
        <w:t>festivo</w:t>
      </w:r>
      <w:proofErr w:type="gramEnd"/>
      <w:r>
        <w:rPr>
          <w:rFonts w:ascii="Cambria" w:hAnsi="Cambria"/>
          <w:sz w:val="24"/>
        </w:rPr>
        <w:t>, 3 horas extra diurna, 2 horas extra nocturna.</w:t>
      </w:r>
    </w:p>
    <w:p w:rsidR="00075909" w:rsidRDefault="00981C53" w:rsidP="00981C53">
      <w:pPr>
        <w:pStyle w:val="Prrafodelista"/>
        <w:numPr>
          <w:ilvl w:val="7"/>
          <w:numId w:val="1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Juan Piña</w:t>
      </w:r>
      <w:r w:rsidR="00075909">
        <w:rPr>
          <w:rFonts w:ascii="Cambria" w:hAnsi="Cambria"/>
          <w:sz w:val="24"/>
        </w:rPr>
        <w:t xml:space="preserve">, </w:t>
      </w:r>
      <w:r>
        <w:rPr>
          <w:rFonts w:ascii="Cambria" w:hAnsi="Cambria"/>
          <w:sz w:val="24"/>
        </w:rPr>
        <w:t>Conductor</w:t>
      </w:r>
      <w:r w:rsidR="00075909">
        <w:rPr>
          <w:rFonts w:ascii="Cambria" w:hAnsi="Cambria"/>
          <w:sz w:val="24"/>
        </w:rPr>
        <w:t>, 1.</w:t>
      </w:r>
      <w:r>
        <w:rPr>
          <w:rFonts w:ascii="Cambria" w:hAnsi="Cambria"/>
          <w:sz w:val="24"/>
        </w:rPr>
        <w:t>00</w:t>
      </w:r>
      <w:r w:rsidR="00075909">
        <w:rPr>
          <w:rFonts w:ascii="Cambria" w:hAnsi="Cambria"/>
          <w:sz w:val="24"/>
        </w:rPr>
        <w:t xml:space="preserve">0.000, </w:t>
      </w:r>
      <w:r>
        <w:rPr>
          <w:rFonts w:ascii="Cambria" w:hAnsi="Cambria"/>
          <w:sz w:val="24"/>
        </w:rPr>
        <w:t>8</w:t>
      </w:r>
      <w:r w:rsidR="00075909">
        <w:rPr>
          <w:rFonts w:ascii="Cambria" w:hAnsi="Cambria"/>
          <w:sz w:val="24"/>
        </w:rPr>
        <w:t xml:space="preserve"> horas extra diurnas ordinarias, </w:t>
      </w:r>
      <w:r>
        <w:rPr>
          <w:rFonts w:ascii="Cambria" w:hAnsi="Cambria"/>
          <w:sz w:val="24"/>
        </w:rPr>
        <w:t>4 extra nocturnas ordinarias, 3</w:t>
      </w:r>
      <w:r w:rsidR="00075909">
        <w:rPr>
          <w:rFonts w:ascii="Cambria" w:hAnsi="Cambria"/>
          <w:sz w:val="24"/>
        </w:rPr>
        <w:t xml:space="preserve"> horas </w:t>
      </w:r>
      <w:r>
        <w:rPr>
          <w:rFonts w:ascii="Cambria" w:hAnsi="Cambria"/>
          <w:sz w:val="24"/>
        </w:rPr>
        <w:t>Dominical</w:t>
      </w:r>
      <w:r w:rsidR="00075909">
        <w:rPr>
          <w:rFonts w:ascii="Cambria" w:hAnsi="Cambria"/>
          <w:sz w:val="24"/>
        </w:rPr>
        <w:t xml:space="preserve"> diurno </w:t>
      </w:r>
      <w:r>
        <w:rPr>
          <w:rFonts w:ascii="Cambria" w:hAnsi="Cambria"/>
          <w:sz w:val="24"/>
        </w:rPr>
        <w:t xml:space="preserve"> y 5 horas recargo nocturno</w:t>
      </w:r>
    </w:p>
    <w:p w:rsidR="00981C53" w:rsidRPr="00116253" w:rsidRDefault="00981C53" w:rsidP="00116253">
      <w:pPr>
        <w:pStyle w:val="Prrafodelista"/>
        <w:spacing w:after="0" w:line="240" w:lineRule="auto"/>
        <w:ind w:left="2880"/>
        <w:jc w:val="both"/>
        <w:rPr>
          <w:rFonts w:ascii="Cambria" w:hAnsi="Cambria"/>
          <w:sz w:val="24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387388E9" wp14:editId="43583361">
            <wp:simplePos x="0" y="0"/>
            <wp:positionH relativeFrom="page">
              <wp:posOffset>390525</wp:posOffset>
            </wp:positionH>
            <wp:positionV relativeFrom="paragraph">
              <wp:posOffset>350520</wp:posOffset>
            </wp:positionV>
            <wp:extent cx="3181350" cy="3399081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399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DBE" w:rsidRDefault="00116253" w:rsidP="004A0DBE">
      <w:pPr>
        <w:spacing w:after="0" w:line="480" w:lineRule="auto"/>
        <w:jc w:val="both"/>
        <w:rPr>
          <w:rFonts w:ascii="Cambria" w:hAnsi="Cambria"/>
          <w:sz w:val="24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3347CCAD" wp14:editId="6483E9E1">
            <wp:simplePos x="0" y="0"/>
            <wp:positionH relativeFrom="margin">
              <wp:posOffset>3272790</wp:posOffset>
            </wp:positionH>
            <wp:positionV relativeFrom="paragraph">
              <wp:posOffset>10160</wp:posOffset>
            </wp:positionV>
            <wp:extent cx="1971675" cy="278797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20" t="21736" r="37033" b="11249"/>
                    <a:stretch/>
                  </pic:blipFill>
                  <pic:spPr bwMode="auto">
                    <a:xfrm>
                      <a:off x="0" y="0"/>
                      <a:ext cx="1971675" cy="2787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DBE" w:rsidRPr="004A0DBE" w:rsidRDefault="004A0DBE" w:rsidP="004A0DBE">
      <w:pPr>
        <w:spacing w:after="0" w:line="480" w:lineRule="auto"/>
        <w:jc w:val="both"/>
        <w:rPr>
          <w:rFonts w:ascii="Cambria" w:hAnsi="Cambria"/>
          <w:sz w:val="24"/>
        </w:rPr>
      </w:pPr>
    </w:p>
    <w:sectPr w:rsidR="004A0DBE" w:rsidRPr="004A0DB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176" w:rsidRDefault="00120176" w:rsidP="00066F58">
      <w:pPr>
        <w:spacing w:after="0" w:line="240" w:lineRule="auto"/>
      </w:pPr>
      <w:r>
        <w:separator/>
      </w:r>
    </w:p>
  </w:endnote>
  <w:endnote w:type="continuationSeparator" w:id="0">
    <w:p w:rsidR="00120176" w:rsidRDefault="00120176" w:rsidP="0006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176" w:rsidRDefault="00120176" w:rsidP="00066F58">
      <w:pPr>
        <w:spacing w:after="0" w:line="240" w:lineRule="auto"/>
      </w:pPr>
      <w:r>
        <w:separator/>
      </w:r>
    </w:p>
  </w:footnote>
  <w:footnote w:type="continuationSeparator" w:id="0">
    <w:p w:rsidR="00120176" w:rsidRDefault="00120176" w:rsidP="0006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58" w:rsidRPr="001871C8" w:rsidRDefault="00066F58" w:rsidP="00066F58">
    <w:pPr>
      <w:pStyle w:val="Encabezado"/>
      <w:jc w:val="center"/>
      <w:rPr>
        <w:b/>
        <w:i/>
        <w:color w:val="2E74B5" w:themeColor="accent1" w:themeShade="BF"/>
        <w:sz w:val="32"/>
      </w:rPr>
    </w:pPr>
    <w:r w:rsidRPr="001871C8">
      <w:rPr>
        <w:rFonts w:asciiTheme="majorHAnsi" w:hAnsiTheme="majorHAnsi" w:cs="Arial"/>
        <w:b/>
        <w:i/>
        <w:noProof/>
        <w:color w:val="2E74B5" w:themeColor="accent1" w:themeShade="BF"/>
        <w:sz w:val="36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DBC681C" wp14:editId="5FF2AF1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71C8">
      <w:rPr>
        <w:b/>
        <w:i/>
        <w:color w:val="2E74B5" w:themeColor="accent1" w:themeShade="BF"/>
        <w:sz w:val="32"/>
      </w:rPr>
      <w:t>COLEGIO PSICOPEDAGÓGICO EL ARTE DEL SABER</w:t>
    </w:r>
  </w:p>
  <w:p w:rsidR="00066F58" w:rsidRDefault="00066F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56FBD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58"/>
    <w:rsid w:val="00066F58"/>
    <w:rsid w:val="00075909"/>
    <w:rsid w:val="000B25F4"/>
    <w:rsid w:val="00116253"/>
    <w:rsid w:val="00120176"/>
    <w:rsid w:val="001A7995"/>
    <w:rsid w:val="00407FA1"/>
    <w:rsid w:val="00450B27"/>
    <w:rsid w:val="00467518"/>
    <w:rsid w:val="004A0DBE"/>
    <w:rsid w:val="006B0687"/>
    <w:rsid w:val="0090283E"/>
    <w:rsid w:val="00981C53"/>
    <w:rsid w:val="009C64FF"/>
    <w:rsid w:val="00C2073D"/>
    <w:rsid w:val="00D05902"/>
    <w:rsid w:val="00D1479F"/>
    <w:rsid w:val="00D63952"/>
    <w:rsid w:val="00D83FD1"/>
    <w:rsid w:val="00E842B0"/>
    <w:rsid w:val="00EF2E58"/>
    <w:rsid w:val="00F117F6"/>
    <w:rsid w:val="00FC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3E539-3D73-4928-A5A2-B3AB3481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F58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F58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F58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066F5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A0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2</cp:revision>
  <dcterms:created xsi:type="dcterms:W3CDTF">2020-07-21T16:24:00Z</dcterms:created>
  <dcterms:modified xsi:type="dcterms:W3CDTF">2020-07-21T16:24:00Z</dcterms:modified>
</cp:coreProperties>
</file>