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6"/>
        <w:gridCol w:w="1485"/>
        <w:gridCol w:w="1857"/>
        <w:gridCol w:w="1960"/>
      </w:tblGrid>
      <w:tr w:rsidR="005E4FB4" w:rsidRPr="00254E1A" w14:paraId="7F36E8B3" w14:textId="77777777" w:rsidTr="00F73D25">
        <w:trPr>
          <w:trHeight w:val="277"/>
        </w:trPr>
        <w:tc>
          <w:tcPr>
            <w:tcW w:w="5000" w:type="pct"/>
            <w:gridSpan w:val="4"/>
          </w:tcPr>
          <w:p w14:paraId="6C1F8764" w14:textId="77777777" w:rsidR="005E4FB4" w:rsidRPr="00254E1A" w:rsidRDefault="005E4FB4" w:rsidP="00E1438B">
            <w:pPr>
              <w:spacing w:after="0" w:line="240" w:lineRule="auto"/>
              <w:ind w:left="-36"/>
              <w:jc w:val="center"/>
              <w:rPr>
                <w:rFonts w:ascii="Cambria" w:hAnsi="Cambria" w:cs="Arial"/>
                <w:b/>
                <w:sz w:val="24"/>
                <w:szCs w:val="24"/>
              </w:rPr>
            </w:pPr>
            <w:r w:rsidRPr="00254E1A">
              <w:rPr>
                <w:rFonts w:ascii="Cambria" w:hAnsi="Cambria" w:cs="Arial"/>
                <w:b/>
                <w:sz w:val="24"/>
                <w:szCs w:val="24"/>
              </w:rPr>
              <w:t xml:space="preserve">COLEGIO PSICOPEDAGÓGICO EL ARTE DEL SABER </w:t>
            </w:r>
            <w:r w:rsidR="00E1438B" w:rsidRPr="00254E1A">
              <w:rPr>
                <w:rFonts w:ascii="Cambria" w:hAnsi="Cambria" w:cs="Arial"/>
                <w:b/>
                <w:sz w:val="24"/>
                <w:szCs w:val="24"/>
              </w:rPr>
              <w:t>–</w:t>
            </w:r>
            <w:r w:rsidRPr="00254E1A">
              <w:rPr>
                <w:rFonts w:ascii="Cambria" w:hAnsi="Cambria" w:cs="Arial"/>
                <w:b/>
                <w:sz w:val="24"/>
                <w:szCs w:val="24"/>
              </w:rPr>
              <w:t xml:space="preserve"> </w:t>
            </w:r>
            <w:r w:rsidR="00E1438B" w:rsidRPr="00254E1A">
              <w:rPr>
                <w:rFonts w:ascii="Cambria" w:hAnsi="Cambria" w:cs="Arial"/>
                <w:b/>
                <w:sz w:val="24"/>
                <w:szCs w:val="24"/>
              </w:rPr>
              <w:t>GUÍA DE TRABAJO</w:t>
            </w:r>
          </w:p>
          <w:p w14:paraId="109A0177" w14:textId="77777777" w:rsidR="0081269F" w:rsidRPr="00254E1A" w:rsidRDefault="0081269F" w:rsidP="00E1438B">
            <w:pPr>
              <w:spacing w:after="0" w:line="240" w:lineRule="auto"/>
              <w:ind w:left="-36"/>
              <w:jc w:val="center"/>
              <w:rPr>
                <w:rFonts w:ascii="Cambria" w:hAnsi="Cambria" w:cs="Arial"/>
                <w:b/>
                <w:sz w:val="24"/>
                <w:szCs w:val="24"/>
              </w:rPr>
            </w:pPr>
          </w:p>
        </w:tc>
      </w:tr>
      <w:tr w:rsidR="005E4FB4" w:rsidRPr="00254E1A" w14:paraId="11A78C0B" w14:textId="77777777" w:rsidTr="00F73D25">
        <w:trPr>
          <w:trHeight w:val="270"/>
        </w:trPr>
        <w:tc>
          <w:tcPr>
            <w:tcW w:w="1997" w:type="pct"/>
          </w:tcPr>
          <w:p w14:paraId="20FD20C5" w14:textId="77777777" w:rsidR="00B1361C" w:rsidRPr="00254E1A" w:rsidRDefault="005E4FB4" w:rsidP="00F73D25">
            <w:pPr>
              <w:spacing w:after="0" w:line="240" w:lineRule="auto"/>
              <w:ind w:left="-36"/>
              <w:rPr>
                <w:rFonts w:ascii="Cambria" w:hAnsi="Cambria" w:cs="Arial"/>
                <w:b/>
                <w:sz w:val="24"/>
                <w:szCs w:val="24"/>
              </w:rPr>
            </w:pPr>
            <w:r w:rsidRPr="00254E1A">
              <w:rPr>
                <w:rFonts w:ascii="Cambria" w:hAnsi="Cambria" w:cs="Arial"/>
                <w:b/>
                <w:sz w:val="24"/>
                <w:szCs w:val="24"/>
              </w:rPr>
              <w:t>ASIGNATURA:</w:t>
            </w:r>
            <w:r w:rsidR="006F7A91" w:rsidRPr="00254E1A">
              <w:rPr>
                <w:rFonts w:ascii="Cambria" w:hAnsi="Cambria" w:cs="Arial"/>
                <w:b/>
                <w:sz w:val="24"/>
                <w:szCs w:val="24"/>
              </w:rPr>
              <w:t xml:space="preserve"> </w:t>
            </w:r>
          </w:p>
          <w:p w14:paraId="788A1D40" w14:textId="71FA0E22" w:rsidR="005E4FB4" w:rsidRPr="00254E1A" w:rsidRDefault="00B1361C" w:rsidP="00F73D25">
            <w:pPr>
              <w:spacing w:after="0" w:line="240" w:lineRule="auto"/>
              <w:ind w:left="-36"/>
              <w:rPr>
                <w:rFonts w:ascii="Cambria" w:hAnsi="Cambria" w:cs="Arial"/>
                <w:b/>
                <w:sz w:val="24"/>
                <w:szCs w:val="24"/>
              </w:rPr>
            </w:pPr>
            <w:r w:rsidRPr="00254E1A">
              <w:rPr>
                <w:rFonts w:ascii="Cambria" w:hAnsi="Cambria" w:cs="Arial"/>
                <w:b/>
                <w:sz w:val="24"/>
                <w:szCs w:val="24"/>
              </w:rPr>
              <w:t>Biología</w:t>
            </w:r>
          </w:p>
        </w:tc>
        <w:tc>
          <w:tcPr>
            <w:tcW w:w="841" w:type="pct"/>
          </w:tcPr>
          <w:p w14:paraId="659114C3" w14:textId="67C067F6" w:rsidR="005E4FB4" w:rsidRPr="00254E1A" w:rsidRDefault="005E4FB4" w:rsidP="00F73D25">
            <w:pPr>
              <w:spacing w:after="0" w:line="240" w:lineRule="auto"/>
              <w:ind w:left="-36"/>
              <w:rPr>
                <w:rFonts w:ascii="Cambria" w:hAnsi="Cambria" w:cs="Arial"/>
                <w:b/>
                <w:sz w:val="24"/>
                <w:szCs w:val="24"/>
              </w:rPr>
            </w:pPr>
            <w:r w:rsidRPr="00254E1A">
              <w:rPr>
                <w:rFonts w:ascii="Cambria" w:hAnsi="Cambria" w:cs="Arial"/>
                <w:b/>
                <w:sz w:val="24"/>
                <w:szCs w:val="24"/>
              </w:rPr>
              <w:t xml:space="preserve">GRADO: </w:t>
            </w:r>
            <w:r w:rsidR="00DA212E">
              <w:rPr>
                <w:rFonts w:ascii="Cambria" w:hAnsi="Cambria" w:cs="Arial"/>
                <w:b/>
                <w:sz w:val="24"/>
                <w:szCs w:val="24"/>
              </w:rPr>
              <w:t>Noveno</w:t>
            </w:r>
          </w:p>
        </w:tc>
        <w:tc>
          <w:tcPr>
            <w:tcW w:w="1052" w:type="pct"/>
          </w:tcPr>
          <w:p w14:paraId="6755B45A" w14:textId="77777777" w:rsidR="005E4FB4" w:rsidRPr="00254E1A" w:rsidRDefault="006F7A91" w:rsidP="00F73D25">
            <w:pPr>
              <w:spacing w:after="0" w:line="240" w:lineRule="auto"/>
              <w:ind w:left="-36"/>
              <w:rPr>
                <w:rFonts w:ascii="Cambria" w:hAnsi="Cambria" w:cs="Arial"/>
                <w:b/>
                <w:sz w:val="24"/>
                <w:szCs w:val="24"/>
              </w:rPr>
            </w:pPr>
            <w:r w:rsidRPr="00254E1A">
              <w:rPr>
                <w:rFonts w:ascii="Cambria" w:hAnsi="Cambria" w:cs="Arial"/>
                <w:b/>
                <w:sz w:val="24"/>
                <w:szCs w:val="24"/>
              </w:rPr>
              <w:t>PERIODO:</w:t>
            </w:r>
          </w:p>
          <w:p w14:paraId="09D66811" w14:textId="66B879D8" w:rsidR="00B1361C" w:rsidRPr="00254E1A" w:rsidRDefault="00B1361C" w:rsidP="00F73D25">
            <w:pPr>
              <w:spacing w:after="0" w:line="240" w:lineRule="auto"/>
              <w:ind w:left="-36"/>
              <w:rPr>
                <w:rFonts w:ascii="Cambria" w:hAnsi="Cambria" w:cs="Arial"/>
                <w:b/>
                <w:sz w:val="24"/>
                <w:szCs w:val="24"/>
              </w:rPr>
            </w:pPr>
            <w:r w:rsidRPr="00254E1A">
              <w:rPr>
                <w:rFonts w:ascii="Cambria" w:hAnsi="Cambria" w:cs="Arial"/>
                <w:b/>
                <w:sz w:val="24"/>
                <w:szCs w:val="24"/>
              </w:rPr>
              <w:t>Tercer periodo</w:t>
            </w:r>
          </w:p>
        </w:tc>
        <w:tc>
          <w:tcPr>
            <w:tcW w:w="1110" w:type="pct"/>
          </w:tcPr>
          <w:p w14:paraId="304AD3D5" w14:textId="77777777" w:rsidR="00185EC3" w:rsidRPr="00254E1A" w:rsidRDefault="005E4FB4" w:rsidP="00185EC3">
            <w:pPr>
              <w:spacing w:after="0" w:line="240" w:lineRule="auto"/>
              <w:ind w:left="-36"/>
              <w:rPr>
                <w:rFonts w:ascii="Cambria" w:hAnsi="Cambria" w:cs="Arial"/>
                <w:b/>
                <w:sz w:val="24"/>
                <w:szCs w:val="24"/>
              </w:rPr>
            </w:pPr>
            <w:r w:rsidRPr="00254E1A">
              <w:rPr>
                <w:rFonts w:ascii="Cambria" w:hAnsi="Cambria" w:cs="Arial"/>
                <w:b/>
                <w:sz w:val="24"/>
                <w:szCs w:val="24"/>
              </w:rPr>
              <w:t>FECHA:</w:t>
            </w:r>
          </w:p>
          <w:p w14:paraId="4EBF0820" w14:textId="30C5D360" w:rsidR="005E4FB4" w:rsidRPr="00254E1A" w:rsidRDefault="00185EC3" w:rsidP="00185EC3">
            <w:pPr>
              <w:spacing w:after="0" w:line="240" w:lineRule="auto"/>
              <w:ind w:left="-36"/>
              <w:rPr>
                <w:rFonts w:ascii="Cambria" w:hAnsi="Cambria" w:cs="Arial"/>
                <w:b/>
                <w:sz w:val="24"/>
                <w:szCs w:val="24"/>
              </w:rPr>
            </w:pPr>
            <w:r w:rsidRPr="00254E1A">
              <w:rPr>
                <w:rFonts w:ascii="Cambria" w:hAnsi="Cambria" w:cs="Arial"/>
                <w:b/>
                <w:sz w:val="24"/>
                <w:szCs w:val="24"/>
              </w:rPr>
              <w:t>13</w:t>
            </w:r>
            <w:r w:rsidR="00B1361C" w:rsidRPr="00254E1A">
              <w:rPr>
                <w:rFonts w:ascii="Cambria" w:hAnsi="Cambria" w:cs="Arial"/>
                <w:b/>
                <w:sz w:val="24"/>
                <w:szCs w:val="24"/>
              </w:rPr>
              <w:t xml:space="preserve"> de Julio</w:t>
            </w:r>
          </w:p>
        </w:tc>
      </w:tr>
    </w:tbl>
    <w:p w14:paraId="63B44DD2" w14:textId="7611D333" w:rsidR="005E4FB4" w:rsidRPr="00254E1A" w:rsidRDefault="005E4FB4" w:rsidP="005E4FB4">
      <w:pPr>
        <w:rPr>
          <w:rFonts w:ascii="Cambria" w:hAnsi="Cambria"/>
          <w:b/>
        </w:rPr>
      </w:pPr>
    </w:p>
    <w:p w14:paraId="171A6A9A" w14:textId="4E659810" w:rsidR="007F0021" w:rsidRPr="00254E1A" w:rsidRDefault="005E4FB4" w:rsidP="006F7A91">
      <w:pPr>
        <w:rPr>
          <w:rFonts w:ascii="Cambria" w:hAnsi="Cambria"/>
          <w:b/>
        </w:rPr>
      </w:pPr>
      <w:r w:rsidRPr="00254E1A">
        <w:rPr>
          <w:rFonts w:ascii="Cambria" w:hAnsi="Cambria"/>
          <w:b/>
        </w:rPr>
        <w:t xml:space="preserve">TEMA: </w:t>
      </w:r>
      <w:r w:rsidR="00DA212E">
        <w:rPr>
          <w:rFonts w:ascii="Cambria" w:hAnsi="Cambria"/>
          <w:b/>
        </w:rPr>
        <w:t xml:space="preserve">Síntesis de </w:t>
      </w:r>
      <w:proofErr w:type="spellStart"/>
      <w:r w:rsidR="00DA212E">
        <w:rPr>
          <w:rFonts w:ascii="Cambria" w:hAnsi="Cambria"/>
          <w:b/>
        </w:rPr>
        <w:t>proteinas</w:t>
      </w:r>
      <w:proofErr w:type="spellEnd"/>
    </w:p>
    <w:p w14:paraId="6B784C57" w14:textId="546B0752" w:rsidR="00A9612B" w:rsidRPr="00254E1A" w:rsidRDefault="007F0021" w:rsidP="006F7A91">
      <w:pPr>
        <w:rPr>
          <w:rFonts w:ascii="Cambria" w:hAnsi="Cambria"/>
          <w:b/>
        </w:rPr>
      </w:pPr>
      <w:r w:rsidRPr="00254E1A">
        <w:rPr>
          <w:rFonts w:ascii="Cambria" w:hAnsi="Cambria"/>
          <w:b/>
        </w:rPr>
        <w:t>F</w:t>
      </w:r>
      <w:r w:rsidR="003B581D" w:rsidRPr="00254E1A">
        <w:rPr>
          <w:rFonts w:ascii="Cambria" w:hAnsi="Cambria"/>
          <w:b/>
        </w:rPr>
        <w:t>e</w:t>
      </w:r>
      <w:r w:rsidR="008C25BC" w:rsidRPr="00254E1A">
        <w:rPr>
          <w:rFonts w:ascii="Cambria" w:hAnsi="Cambria"/>
          <w:b/>
        </w:rPr>
        <w:t>cha límite de entrega</w:t>
      </w:r>
      <w:r w:rsidR="009F1E64" w:rsidRPr="00254E1A">
        <w:rPr>
          <w:rFonts w:ascii="Cambria" w:hAnsi="Cambria"/>
          <w:b/>
        </w:rPr>
        <w:t>:</w:t>
      </w:r>
      <w:r w:rsidR="008C25BC" w:rsidRPr="00254E1A">
        <w:rPr>
          <w:rFonts w:ascii="Cambria" w:hAnsi="Cambria"/>
          <w:b/>
        </w:rPr>
        <w:t xml:space="preserve"> </w:t>
      </w:r>
      <w:r w:rsidR="00B1361C" w:rsidRPr="00254E1A">
        <w:rPr>
          <w:rFonts w:ascii="Cambria" w:hAnsi="Cambria"/>
          <w:b/>
        </w:rPr>
        <w:t>viernes 1</w:t>
      </w:r>
      <w:r w:rsidR="00185EC3" w:rsidRPr="00254E1A">
        <w:rPr>
          <w:rFonts w:ascii="Cambria" w:hAnsi="Cambria"/>
          <w:b/>
        </w:rPr>
        <w:t>7</w:t>
      </w:r>
      <w:r w:rsidR="00B1361C" w:rsidRPr="00254E1A">
        <w:rPr>
          <w:rFonts w:ascii="Cambria" w:hAnsi="Cambria"/>
          <w:b/>
        </w:rPr>
        <w:t xml:space="preserve"> de Julio.</w:t>
      </w:r>
    </w:p>
    <w:p w14:paraId="0ED984DE" w14:textId="57FBDDF5" w:rsidR="00EC10FE" w:rsidRPr="00254E1A" w:rsidRDefault="00EC10FE" w:rsidP="006F7A91">
      <w:pPr>
        <w:rPr>
          <w:rFonts w:ascii="Cambria" w:hAnsi="Cambria"/>
          <w:b/>
          <w:u w:val="single"/>
        </w:rPr>
      </w:pPr>
      <w:r w:rsidRPr="00254E1A">
        <w:rPr>
          <w:rFonts w:ascii="Cambria" w:hAnsi="Cambria"/>
          <w:b/>
          <w:u w:val="single"/>
        </w:rPr>
        <w:t xml:space="preserve">Leer la guía como preparación a la sesión en línea. </w:t>
      </w:r>
    </w:p>
    <w:p w14:paraId="4D088810" w14:textId="4EE63018" w:rsidR="00B1361C" w:rsidRDefault="00B1361C" w:rsidP="006F7A91">
      <w:pPr>
        <w:rPr>
          <w:rFonts w:ascii="Cambria" w:hAnsi="Cambria"/>
          <w:b/>
          <w:bCs/>
          <w:u w:val="single"/>
        </w:rPr>
      </w:pPr>
      <w:r w:rsidRPr="00254E1A">
        <w:rPr>
          <w:rFonts w:ascii="Cambria" w:hAnsi="Cambria"/>
          <w:b/>
          <w:bCs/>
          <w:u w:val="single"/>
        </w:rPr>
        <w:t xml:space="preserve">Contextualización: </w:t>
      </w:r>
    </w:p>
    <w:p w14:paraId="0D6153BA" w14:textId="69D5B9F8" w:rsidR="00DA212E" w:rsidRDefault="00DA212E" w:rsidP="00DA212E">
      <w:pPr>
        <w:ind w:left="360"/>
        <w:jc w:val="center"/>
      </w:pPr>
      <w:r w:rsidRPr="00DA212E">
        <w:rPr>
          <w:b/>
          <w:bCs/>
        </w:rPr>
        <w:t>Funciones del ARN en la fábrica de la célula</w:t>
      </w:r>
    </w:p>
    <w:p w14:paraId="55AC1267" w14:textId="77777777" w:rsidR="00DA212E" w:rsidRPr="005E3A16" w:rsidRDefault="00DA212E" w:rsidP="00DA212E">
      <w:pPr>
        <w:ind w:left="360"/>
        <w:jc w:val="both"/>
        <w:rPr>
          <w:rFonts w:ascii="Cambria" w:hAnsi="Cambria"/>
        </w:rPr>
      </w:pPr>
      <w:r w:rsidRPr="005E3A16">
        <w:rPr>
          <w:rFonts w:ascii="Cambria" w:hAnsi="Cambria"/>
        </w:rPr>
        <w:t xml:space="preserve">El ADN y ARN están vinculados en la misma área y son ácidos. Estos tienen funciones y características diferentes: </w:t>
      </w:r>
    </w:p>
    <w:p w14:paraId="668B2F20" w14:textId="77777777" w:rsidR="00DA212E" w:rsidRPr="005E3A16" w:rsidRDefault="00DA212E" w:rsidP="00DA212E">
      <w:pPr>
        <w:ind w:left="360"/>
        <w:jc w:val="both"/>
        <w:rPr>
          <w:rFonts w:ascii="Cambria" w:hAnsi="Cambria"/>
        </w:rPr>
      </w:pPr>
      <w:r w:rsidRPr="005E3A16">
        <w:rPr>
          <w:rFonts w:ascii="Cambria" w:hAnsi="Cambria"/>
        </w:rPr>
        <w:t>Recuerde que el ARN o ácido ribonucleico es una molécula formada por monómeros o subunidades llamadas nucleótidos. Sin embargo, el ARN difiere del ADN en tres formas importantes.</w:t>
      </w:r>
    </w:p>
    <w:p w14:paraId="03E16B1A" w14:textId="77777777" w:rsidR="00DA212E" w:rsidRPr="005E3A16" w:rsidRDefault="00DA212E" w:rsidP="00DA212E">
      <w:pPr>
        <w:pStyle w:val="Prrafodelista"/>
        <w:numPr>
          <w:ilvl w:val="0"/>
          <w:numId w:val="18"/>
        </w:numPr>
        <w:jc w:val="both"/>
        <w:rPr>
          <w:rFonts w:ascii="Cambria" w:hAnsi="Cambria"/>
        </w:rPr>
      </w:pPr>
      <w:r w:rsidRPr="005E3A16">
        <w:rPr>
          <w:rFonts w:ascii="Cambria" w:hAnsi="Cambria"/>
          <w:b/>
          <w:bCs/>
        </w:rPr>
        <w:t>Primero</w:t>
      </w:r>
      <w:r w:rsidRPr="005E3A16">
        <w:rPr>
          <w:rFonts w:ascii="Cambria" w:hAnsi="Cambria"/>
        </w:rPr>
        <w:t xml:space="preserve">, una molécula de ARN consiste en una sola cadena de nucleótidos en lugar de las dos cadenas de la molécula de ADN. </w:t>
      </w:r>
    </w:p>
    <w:p w14:paraId="36081049" w14:textId="77777777" w:rsidR="00DA212E" w:rsidRPr="005E3A16" w:rsidRDefault="00DA212E" w:rsidP="00DA212E">
      <w:pPr>
        <w:pStyle w:val="Prrafodelista"/>
        <w:numPr>
          <w:ilvl w:val="0"/>
          <w:numId w:val="18"/>
        </w:numPr>
        <w:jc w:val="both"/>
        <w:rPr>
          <w:rFonts w:ascii="Cambria" w:hAnsi="Cambria"/>
        </w:rPr>
      </w:pPr>
      <w:r w:rsidRPr="005E3A16">
        <w:rPr>
          <w:rFonts w:ascii="Cambria" w:hAnsi="Cambria"/>
          <w:b/>
          <w:bCs/>
        </w:rPr>
        <w:t>Segundo</w:t>
      </w:r>
      <w:r w:rsidRPr="005E3A16">
        <w:rPr>
          <w:rFonts w:ascii="Cambria" w:hAnsi="Cambria"/>
        </w:rPr>
        <w:t xml:space="preserve">, el ARN tiene una ribosa como su azúcar de cinco carbonos en lugar de desoxirribosa; la diferencia radica en un grupo hidroxilo del carbono número dos. </w:t>
      </w:r>
    </w:p>
    <w:p w14:paraId="578C6458" w14:textId="79D6870E" w:rsidR="00C0433C" w:rsidRPr="005E3A16" w:rsidRDefault="00DA212E" w:rsidP="00DA212E">
      <w:pPr>
        <w:pStyle w:val="Prrafodelista"/>
        <w:numPr>
          <w:ilvl w:val="0"/>
          <w:numId w:val="18"/>
        </w:numPr>
        <w:jc w:val="both"/>
        <w:rPr>
          <w:rFonts w:ascii="Cambria" w:hAnsi="Cambria"/>
        </w:rPr>
      </w:pPr>
      <w:r w:rsidRPr="005E3A16">
        <w:rPr>
          <w:rFonts w:ascii="Cambria" w:hAnsi="Cambria"/>
          <w:b/>
          <w:bCs/>
        </w:rPr>
        <w:t>Finalmente</w:t>
      </w:r>
      <w:r w:rsidRPr="005E3A16">
        <w:rPr>
          <w:rFonts w:ascii="Cambria" w:hAnsi="Cambria"/>
        </w:rPr>
        <w:t>, el ARN tiene uracilo, una base nitrogenada, en lugar de timina. Estas diferencias químicas facilitan a las enzimas de la célula distinguir el ADN del el ARN.</w:t>
      </w:r>
      <w:r w:rsidR="00C0433C" w:rsidRPr="005E3A16">
        <w:rPr>
          <w:rFonts w:ascii="Cambria" w:hAnsi="Cambria"/>
        </w:rPr>
        <w:t xml:space="preserve"> </w:t>
      </w:r>
    </w:p>
    <w:p w14:paraId="319785CD" w14:textId="1B20119F" w:rsidR="00C0433C" w:rsidRPr="005E3A16" w:rsidRDefault="005E3A16" w:rsidP="005E3A16">
      <w:pPr>
        <w:ind w:left="360"/>
        <w:jc w:val="center"/>
        <w:rPr>
          <w:rFonts w:ascii="Cambria" w:hAnsi="Cambria"/>
          <w:b/>
          <w:bCs/>
        </w:rPr>
      </w:pPr>
      <w:r w:rsidRPr="005E3A16">
        <w:rPr>
          <w:rFonts w:ascii="Cambria" w:hAnsi="Cambria"/>
          <w:noProof/>
        </w:rPr>
        <w:drawing>
          <wp:inline distT="0" distB="0" distL="0" distR="0" wp14:anchorId="3656AA4C" wp14:editId="7076DD98">
            <wp:extent cx="4478655" cy="27106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86465" cy="2715332"/>
                    </a:xfrm>
                    <a:prstGeom prst="rect">
                      <a:avLst/>
                    </a:prstGeom>
                  </pic:spPr>
                </pic:pic>
              </a:graphicData>
            </a:graphic>
          </wp:inline>
        </w:drawing>
      </w:r>
    </w:p>
    <w:p w14:paraId="0C0A8F25" w14:textId="6A6DE28D" w:rsidR="005E3A16" w:rsidRPr="005E3A16" w:rsidRDefault="005E3A16" w:rsidP="00F03898">
      <w:pPr>
        <w:ind w:left="360"/>
        <w:jc w:val="both"/>
        <w:rPr>
          <w:rFonts w:ascii="Cambria" w:hAnsi="Cambria"/>
        </w:rPr>
      </w:pPr>
      <w:r w:rsidRPr="005E3A16">
        <w:rPr>
          <w:rFonts w:ascii="Cambria" w:hAnsi="Cambria"/>
        </w:rPr>
        <w:lastRenderedPageBreak/>
        <w:t xml:space="preserve">Piense en una molécula de ARN como una copia desechable de un segmento de ADN, de un solo gen. El ARN tiene muchas funciones, pero la mayoría de las moléculas de ARN están involucradas en la síntesis de una proteína en particular. El ARN controla el ensamblaje de aminoácidos en las </w:t>
      </w:r>
      <w:r w:rsidRPr="005E3A16">
        <w:rPr>
          <w:rFonts w:ascii="Cambria" w:hAnsi="Cambria"/>
        </w:rPr>
        <w:t>proteínas,</w:t>
      </w:r>
      <w:r w:rsidRPr="005E3A16">
        <w:rPr>
          <w:rFonts w:ascii="Cambria" w:hAnsi="Cambria"/>
        </w:rPr>
        <w:t xml:space="preserve"> pero en la fábrica existen diferentes perfiles de ARN especializados. Los tres principales son: </w:t>
      </w:r>
    </w:p>
    <w:p w14:paraId="45CA28E2" w14:textId="44A4A9F6" w:rsidR="005E3A16" w:rsidRPr="005E3A16" w:rsidRDefault="005E3A16" w:rsidP="005E3A16">
      <w:pPr>
        <w:pStyle w:val="Prrafodelista"/>
        <w:numPr>
          <w:ilvl w:val="0"/>
          <w:numId w:val="19"/>
        </w:numPr>
        <w:jc w:val="both"/>
        <w:rPr>
          <w:rFonts w:ascii="Cambria" w:hAnsi="Cambria"/>
          <w:b/>
          <w:bCs/>
        </w:rPr>
      </w:pPr>
      <w:r w:rsidRPr="005E3A16">
        <w:rPr>
          <w:rFonts w:ascii="Cambria" w:hAnsi="Cambria"/>
          <w:b/>
          <w:bCs/>
        </w:rPr>
        <w:t>El ARN mensajero (ARNm):</w:t>
      </w:r>
      <w:r w:rsidRPr="005E3A16">
        <w:rPr>
          <w:rFonts w:ascii="Cambria" w:hAnsi="Cambria"/>
        </w:rPr>
        <w:t xml:space="preserve"> está conformado por una cadena sencilla sintetizada a partir de una cadena de ADN con la ayuda de una enzima llamada ARN polimerasa. El ARNm lleva las instrucciones que luego se convierten en proteínas</w:t>
      </w:r>
    </w:p>
    <w:p w14:paraId="70436E5D" w14:textId="77777777" w:rsidR="005E3A16" w:rsidRPr="005E3A16" w:rsidRDefault="005E3A16" w:rsidP="005E3A16">
      <w:pPr>
        <w:pStyle w:val="Prrafodelista"/>
        <w:numPr>
          <w:ilvl w:val="0"/>
          <w:numId w:val="19"/>
        </w:numPr>
        <w:jc w:val="both"/>
        <w:rPr>
          <w:rFonts w:ascii="Cambria" w:hAnsi="Cambria"/>
          <w:b/>
          <w:bCs/>
        </w:rPr>
      </w:pPr>
      <w:r w:rsidRPr="005E3A16">
        <w:rPr>
          <w:rFonts w:ascii="Cambria" w:hAnsi="Cambria"/>
          <w:b/>
          <w:bCs/>
        </w:rPr>
        <w:t>El ARN de transferencia (ARNt</w:t>
      </w:r>
      <w:r w:rsidRPr="005E3A16">
        <w:rPr>
          <w:rFonts w:ascii="Cambria" w:hAnsi="Cambria"/>
        </w:rPr>
        <w:t xml:space="preserve">): es conformado por una cadena sencilla de ARN plegado sobre sí misma en forma de horquilla, la cual transfiere aminoácidos del citoplasma al polipéptido o proteína en formación. </w:t>
      </w:r>
    </w:p>
    <w:p w14:paraId="7C1908F3" w14:textId="7FB8D154" w:rsidR="005E3A16" w:rsidRPr="005E3A16" w:rsidRDefault="005E3A16" w:rsidP="005E3A16">
      <w:pPr>
        <w:pStyle w:val="Prrafodelista"/>
        <w:numPr>
          <w:ilvl w:val="0"/>
          <w:numId w:val="19"/>
        </w:numPr>
        <w:jc w:val="both"/>
        <w:rPr>
          <w:rFonts w:ascii="Cambria" w:hAnsi="Cambria"/>
          <w:b/>
          <w:bCs/>
        </w:rPr>
      </w:pPr>
      <w:r w:rsidRPr="005E3A16">
        <w:rPr>
          <w:rFonts w:ascii="Cambria" w:hAnsi="Cambria"/>
          <w:b/>
          <w:bCs/>
        </w:rPr>
        <w:t>El ARN ribosomal (ARNr):</w:t>
      </w:r>
      <w:r w:rsidRPr="005E3A16">
        <w:rPr>
          <w:rFonts w:ascii="Cambria" w:hAnsi="Cambria"/>
        </w:rPr>
        <w:t xml:space="preserve"> Forman la estructura de los ribosomas, estructuras celulares que traducen el ARN mensajero en proteína.</w:t>
      </w:r>
    </w:p>
    <w:p w14:paraId="3781F91F" w14:textId="3073CEBA" w:rsidR="00C0433C" w:rsidRDefault="005E3A16" w:rsidP="005E3A16">
      <w:pPr>
        <w:jc w:val="both"/>
        <w:rPr>
          <w:rFonts w:ascii="Cambria" w:hAnsi="Cambria"/>
          <w:b/>
          <w:bCs/>
        </w:rPr>
      </w:pPr>
      <w:r>
        <w:rPr>
          <w:rFonts w:ascii="Cambria" w:hAnsi="Cambria"/>
          <w:b/>
          <w:bCs/>
        </w:rPr>
        <w:t>Actividad.</w:t>
      </w:r>
    </w:p>
    <w:p w14:paraId="65CE8FC8" w14:textId="54BD0CC2" w:rsidR="005E3A16" w:rsidRDefault="005E3A16" w:rsidP="005E3A16">
      <w:pPr>
        <w:pStyle w:val="Prrafodelista"/>
        <w:numPr>
          <w:ilvl w:val="0"/>
          <w:numId w:val="20"/>
        </w:numPr>
        <w:jc w:val="both"/>
        <w:rPr>
          <w:rFonts w:ascii="Cambria" w:hAnsi="Cambria"/>
          <w:b/>
          <w:bCs/>
        </w:rPr>
      </w:pPr>
      <w:r>
        <w:rPr>
          <w:rFonts w:ascii="Cambria" w:hAnsi="Cambria"/>
          <w:b/>
          <w:bCs/>
        </w:rPr>
        <w:t>Complete la siguiente tabla con base a la lectura anterior</w:t>
      </w:r>
    </w:p>
    <w:p w14:paraId="771DD9D0" w14:textId="0C16D90B" w:rsidR="005E3A16" w:rsidRDefault="005E3A16" w:rsidP="005E3A16">
      <w:pPr>
        <w:pStyle w:val="Prrafodelista"/>
        <w:jc w:val="both"/>
        <w:rPr>
          <w:rFonts w:ascii="Cambria" w:hAnsi="Cambria"/>
          <w:b/>
          <w:bCs/>
        </w:rPr>
      </w:pPr>
      <w:r>
        <w:rPr>
          <w:noProof/>
        </w:rPr>
        <w:drawing>
          <wp:inline distT="0" distB="0" distL="0" distR="0" wp14:anchorId="679CEE85" wp14:editId="080DA549">
            <wp:extent cx="5612130" cy="3408045"/>
            <wp:effectExtent l="0" t="0" r="7620"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3408045"/>
                    </a:xfrm>
                    <a:prstGeom prst="rect">
                      <a:avLst/>
                    </a:prstGeom>
                  </pic:spPr>
                </pic:pic>
              </a:graphicData>
            </a:graphic>
          </wp:inline>
        </w:drawing>
      </w:r>
    </w:p>
    <w:p w14:paraId="63912AE0" w14:textId="79058CC5" w:rsidR="005E3A16" w:rsidRDefault="005E3A16" w:rsidP="005E3A16">
      <w:pPr>
        <w:pStyle w:val="Prrafodelista"/>
        <w:jc w:val="both"/>
        <w:rPr>
          <w:rFonts w:ascii="Cambria" w:hAnsi="Cambria"/>
          <w:b/>
          <w:bCs/>
        </w:rPr>
      </w:pPr>
    </w:p>
    <w:p w14:paraId="64F64B83" w14:textId="57BBDACC" w:rsidR="005E3A16" w:rsidRDefault="005E3A16" w:rsidP="005E3A16">
      <w:pPr>
        <w:pStyle w:val="Prrafodelista"/>
        <w:jc w:val="both"/>
        <w:rPr>
          <w:rFonts w:ascii="Cambria" w:hAnsi="Cambria"/>
          <w:b/>
          <w:bCs/>
        </w:rPr>
      </w:pPr>
    </w:p>
    <w:p w14:paraId="5CC5A7C3" w14:textId="25C1D402" w:rsidR="005E3A16" w:rsidRDefault="005E3A16" w:rsidP="005E3A16">
      <w:pPr>
        <w:pStyle w:val="Prrafodelista"/>
        <w:jc w:val="both"/>
        <w:rPr>
          <w:rFonts w:ascii="Cambria" w:hAnsi="Cambria"/>
          <w:b/>
          <w:bCs/>
        </w:rPr>
      </w:pPr>
    </w:p>
    <w:p w14:paraId="17EF2759" w14:textId="4CC533E8" w:rsidR="005E3A16" w:rsidRDefault="005E3A16" w:rsidP="005E3A16">
      <w:pPr>
        <w:pStyle w:val="Prrafodelista"/>
        <w:jc w:val="both"/>
        <w:rPr>
          <w:rFonts w:ascii="Cambria" w:hAnsi="Cambria"/>
          <w:b/>
          <w:bCs/>
        </w:rPr>
      </w:pPr>
    </w:p>
    <w:p w14:paraId="44653C6C" w14:textId="7ACBDFB6" w:rsidR="005E3A16" w:rsidRDefault="005E3A16" w:rsidP="005E3A16">
      <w:pPr>
        <w:pStyle w:val="Prrafodelista"/>
        <w:jc w:val="both"/>
        <w:rPr>
          <w:rFonts w:ascii="Cambria" w:hAnsi="Cambria"/>
          <w:b/>
          <w:bCs/>
        </w:rPr>
      </w:pPr>
    </w:p>
    <w:p w14:paraId="7A523935" w14:textId="3F699C44" w:rsidR="005E3A16" w:rsidRDefault="005E3A16" w:rsidP="005E3A16">
      <w:pPr>
        <w:pStyle w:val="Prrafodelista"/>
        <w:jc w:val="both"/>
        <w:rPr>
          <w:rFonts w:ascii="Cambria" w:hAnsi="Cambria"/>
          <w:b/>
          <w:bCs/>
        </w:rPr>
      </w:pPr>
    </w:p>
    <w:p w14:paraId="519CB9D7" w14:textId="77777777" w:rsidR="005E3A16" w:rsidRDefault="005E3A16" w:rsidP="005E3A16">
      <w:pPr>
        <w:pStyle w:val="Prrafodelista"/>
        <w:jc w:val="both"/>
        <w:rPr>
          <w:rFonts w:ascii="Cambria" w:hAnsi="Cambria"/>
          <w:b/>
          <w:bCs/>
        </w:rPr>
      </w:pPr>
    </w:p>
    <w:p w14:paraId="4FB8A942" w14:textId="0C558BDF" w:rsidR="005E3A16" w:rsidRPr="005E3A16" w:rsidRDefault="005E3A16" w:rsidP="005E3A16">
      <w:pPr>
        <w:pStyle w:val="Prrafodelista"/>
        <w:numPr>
          <w:ilvl w:val="0"/>
          <w:numId w:val="20"/>
        </w:numPr>
        <w:jc w:val="both"/>
        <w:rPr>
          <w:rFonts w:ascii="Cambria" w:hAnsi="Cambria"/>
          <w:b/>
          <w:bCs/>
        </w:rPr>
      </w:pPr>
      <w:r w:rsidRPr="005E3A16">
        <w:rPr>
          <w:rFonts w:ascii="Cambria" w:hAnsi="Cambria"/>
        </w:rPr>
        <w:lastRenderedPageBreak/>
        <w:t xml:space="preserve">Con base al diagrama de la célula </w:t>
      </w:r>
      <w:r w:rsidRPr="005E3A16">
        <w:rPr>
          <w:rFonts w:ascii="Cambria" w:hAnsi="Cambria"/>
        </w:rPr>
        <w:t>eucariota</w:t>
      </w:r>
      <w:r w:rsidRPr="005E3A16">
        <w:rPr>
          <w:rFonts w:ascii="Cambria" w:hAnsi="Cambria"/>
        </w:rPr>
        <w:t xml:space="preserve">, relacione </w:t>
      </w:r>
      <w:r w:rsidRPr="005E3A16">
        <w:rPr>
          <w:rFonts w:ascii="Cambria" w:hAnsi="Cambria"/>
        </w:rPr>
        <w:t>los tres tipos</w:t>
      </w:r>
      <w:r w:rsidRPr="005E3A16">
        <w:rPr>
          <w:rFonts w:ascii="Cambria" w:hAnsi="Cambria"/>
        </w:rPr>
        <w:t xml:space="preserve"> de ARN: ARNm, ARNt y el ARNr con las estructuras celulares donde se encuentran.</w:t>
      </w:r>
    </w:p>
    <w:p w14:paraId="48E39459" w14:textId="1D9947EB" w:rsidR="005E3A16" w:rsidRPr="005E3A16" w:rsidRDefault="005E3A16" w:rsidP="005E3A16">
      <w:pPr>
        <w:ind w:left="360"/>
        <w:jc w:val="both"/>
        <w:rPr>
          <w:rFonts w:ascii="Cambria" w:hAnsi="Cambria"/>
          <w:b/>
          <w:bCs/>
        </w:rPr>
      </w:pPr>
      <w:r>
        <w:rPr>
          <w:noProof/>
        </w:rPr>
        <w:drawing>
          <wp:inline distT="0" distB="0" distL="0" distR="0" wp14:anchorId="3BC5EFEE" wp14:editId="339241F2">
            <wp:extent cx="2771775" cy="141922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71775" cy="1419225"/>
                    </a:xfrm>
                    <a:prstGeom prst="rect">
                      <a:avLst/>
                    </a:prstGeom>
                  </pic:spPr>
                </pic:pic>
              </a:graphicData>
            </a:graphic>
          </wp:inline>
        </w:drawing>
      </w:r>
      <w:r>
        <w:rPr>
          <w:noProof/>
        </w:rPr>
        <w:drawing>
          <wp:inline distT="0" distB="0" distL="0" distR="0" wp14:anchorId="1C68D76B" wp14:editId="7D1CDD90">
            <wp:extent cx="2400300" cy="21240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00300" cy="2124075"/>
                    </a:xfrm>
                    <a:prstGeom prst="rect">
                      <a:avLst/>
                    </a:prstGeom>
                  </pic:spPr>
                </pic:pic>
              </a:graphicData>
            </a:graphic>
          </wp:inline>
        </w:drawing>
      </w:r>
    </w:p>
    <w:p w14:paraId="53E00C94" w14:textId="0F1EABCC" w:rsidR="00C0433C" w:rsidRPr="00C0433C" w:rsidRDefault="00C0433C" w:rsidP="00C0433C">
      <w:pPr>
        <w:pStyle w:val="Prrafodelista"/>
        <w:ind w:left="1080"/>
        <w:jc w:val="both"/>
        <w:rPr>
          <w:rFonts w:ascii="Cambria" w:hAnsi="Cambria"/>
        </w:rPr>
      </w:pPr>
    </w:p>
    <w:p w14:paraId="0EE1BCA8" w14:textId="56C74B49" w:rsidR="00254E1A" w:rsidRPr="00254E1A" w:rsidRDefault="00A775A0" w:rsidP="00254E1A">
      <w:pPr>
        <w:pStyle w:val="Prrafodelista"/>
        <w:numPr>
          <w:ilvl w:val="0"/>
          <w:numId w:val="7"/>
        </w:numPr>
        <w:spacing w:after="0"/>
        <w:rPr>
          <w:rFonts w:ascii="Cambria" w:hAnsi="Cambria"/>
        </w:rPr>
      </w:pPr>
      <w:r>
        <w:rPr>
          <w:rFonts w:ascii="Cambria" w:hAnsi="Cambria"/>
        </w:rPr>
        <w:t xml:space="preserve">Lea previamente el contenido de esta guía de contextualización para complementar con la sesión en línea. </w:t>
      </w:r>
    </w:p>
    <w:p w14:paraId="4F48AAAC" w14:textId="60C24758" w:rsidR="00A775A0" w:rsidRDefault="00A775A0" w:rsidP="005B66CA">
      <w:pPr>
        <w:pStyle w:val="Prrafodelista"/>
        <w:numPr>
          <w:ilvl w:val="0"/>
          <w:numId w:val="7"/>
        </w:numPr>
        <w:spacing w:after="0"/>
        <w:rPr>
          <w:rFonts w:ascii="Cambria" w:hAnsi="Cambria"/>
        </w:rPr>
      </w:pPr>
      <w:r>
        <w:rPr>
          <w:rFonts w:ascii="Cambria" w:hAnsi="Cambria"/>
        </w:rPr>
        <w:t xml:space="preserve">Al </w:t>
      </w:r>
      <w:r w:rsidR="00C0433C">
        <w:rPr>
          <w:rFonts w:ascii="Cambria" w:hAnsi="Cambria"/>
        </w:rPr>
        <w:t>término</w:t>
      </w:r>
      <w:r>
        <w:rPr>
          <w:rFonts w:ascii="Cambria" w:hAnsi="Cambria"/>
        </w:rPr>
        <w:t xml:space="preserve"> del taller tome una foto con su dispositivo tecnológico (Computador, celular, cámara) y envíela como evidencia al siguiente correo. </w:t>
      </w:r>
    </w:p>
    <w:p w14:paraId="5C458BFA" w14:textId="63B1E031" w:rsidR="00A775A0" w:rsidRDefault="00885972" w:rsidP="00A775A0">
      <w:pPr>
        <w:pStyle w:val="Prrafodelista"/>
        <w:spacing w:after="0"/>
        <w:rPr>
          <w:rFonts w:ascii="Cambria" w:hAnsi="Cambria"/>
          <w:b/>
          <w:bCs/>
        </w:rPr>
      </w:pPr>
      <w:hyperlink r:id="rId11" w:history="1">
        <w:r w:rsidR="00A775A0" w:rsidRPr="00745D95">
          <w:rPr>
            <w:rStyle w:val="Hipervnculo"/>
            <w:rFonts w:ascii="Cambria" w:hAnsi="Cambria"/>
            <w:b/>
            <w:bCs/>
          </w:rPr>
          <w:t>cienciasnaturales.cas2020@gmail.com</w:t>
        </w:r>
      </w:hyperlink>
      <w:r w:rsidR="00A775A0">
        <w:rPr>
          <w:rFonts w:ascii="Cambria" w:hAnsi="Cambria"/>
          <w:b/>
          <w:bCs/>
        </w:rPr>
        <w:t xml:space="preserve"> </w:t>
      </w:r>
    </w:p>
    <w:p w14:paraId="39F2910B" w14:textId="68934B48" w:rsidR="00A775A0" w:rsidRDefault="00A775A0" w:rsidP="00A775A0">
      <w:pPr>
        <w:pStyle w:val="Prrafodelista"/>
        <w:spacing w:after="0"/>
        <w:rPr>
          <w:rFonts w:ascii="Cambria" w:hAnsi="Cambria"/>
          <w:b/>
          <w:bCs/>
        </w:rPr>
      </w:pPr>
      <w:r>
        <w:rPr>
          <w:rFonts w:ascii="Cambria" w:hAnsi="Cambria"/>
          <w:b/>
          <w:bCs/>
        </w:rPr>
        <w:t>Todas las evidencia</w:t>
      </w:r>
      <w:r w:rsidR="00A90E38">
        <w:rPr>
          <w:rFonts w:ascii="Cambria" w:hAnsi="Cambria"/>
          <w:b/>
          <w:bCs/>
        </w:rPr>
        <w:t xml:space="preserve">s deben ser enviadas en las fechas establecidas de la siguiente manera: </w:t>
      </w:r>
    </w:p>
    <w:p w14:paraId="55D81680" w14:textId="7C8EEFED" w:rsidR="00A775A0" w:rsidRPr="00C0433C" w:rsidRDefault="00A90E38" w:rsidP="00C0433C">
      <w:pPr>
        <w:pStyle w:val="Prrafodelista"/>
        <w:spacing w:after="0"/>
        <w:rPr>
          <w:rFonts w:ascii="Cambria" w:hAnsi="Cambria"/>
          <w:b/>
          <w:bCs/>
          <w:color w:val="FF0000"/>
        </w:rPr>
      </w:pPr>
      <w:r w:rsidRPr="00A90E38">
        <w:rPr>
          <w:rFonts w:ascii="Cambria" w:hAnsi="Cambria"/>
          <w:b/>
          <w:bCs/>
          <w:color w:val="FF0000"/>
        </w:rPr>
        <w:t xml:space="preserve">Asunto: </w:t>
      </w:r>
      <w:r>
        <w:rPr>
          <w:rFonts w:ascii="Cambria" w:hAnsi="Cambria"/>
          <w:b/>
          <w:bCs/>
        </w:rPr>
        <w:t xml:space="preserve">Taller </w:t>
      </w:r>
      <w:r w:rsidRPr="00A90E38">
        <w:rPr>
          <w:rFonts w:ascii="Cambria" w:hAnsi="Cambria"/>
          <w:b/>
          <w:bCs/>
          <w:color w:val="FF0000"/>
        </w:rPr>
        <w:t>(Tema que se trabaja en la semana)</w:t>
      </w:r>
      <w:r>
        <w:rPr>
          <w:rFonts w:ascii="Cambria" w:hAnsi="Cambria"/>
          <w:b/>
          <w:bCs/>
          <w:color w:val="FF0000"/>
        </w:rPr>
        <w:t xml:space="preserve">, </w:t>
      </w:r>
      <w:r>
        <w:rPr>
          <w:rFonts w:ascii="Cambria" w:hAnsi="Cambria"/>
          <w:b/>
          <w:bCs/>
        </w:rPr>
        <w:t xml:space="preserve">Grado </w:t>
      </w:r>
      <w:r w:rsidRPr="00A90E38">
        <w:rPr>
          <w:rFonts w:ascii="Cambria" w:hAnsi="Cambria"/>
          <w:b/>
          <w:bCs/>
          <w:color w:val="FF0000"/>
        </w:rPr>
        <w:t>(Su curso</w:t>
      </w:r>
      <w:r>
        <w:rPr>
          <w:rFonts w:ascii="Cambria" w:hAnsi="Cambria"/>
          <w:b/>
          <w:bCs/>
          <w:color w:val="FF0000"/>
        </w:rPr>
        <w:t xml:space="preserve"> en número</w:t>
      </w:r>
      <w:r w:rsidRPr="00A90E38">
        <w:rPr>
          <w:rFonts w:ascii="Cambria" w:hAnsi="Cambria"/>
          <w:b/>
          <w:bCs/>
          <w:color w:val="FF0000"/>
        </w:rPr>
        <w:t>)</w:t>
      </w:r>
      <w:r>
        <w:rPr>
          <w:rFonts w:ascii="Cambria" w:hAnsi="Cambria"/>
          <w:b/>
          <w:bCs/>
          <w:color w:val="FF0000"/>
        </w:rPr>
        <w:t xml:space="preserve">, </w:t>
      </w:r>
      <w:r>
        <w:rPr>
          <w:rFonts w:ascii="Cambria" w:hAnsi="Cambria"/>
          <w:b/>
          <w:bCs/>
        </w:rPr>
        <w:t xml:space="preserve">Apellidos nombres </w:t>
      </w:r>
      <w:r w:rsidRPr="00A90E38">
        <w:rPr>
          <w:rFonts w:ascii="Cambria" w:hAnsi="Cambria"/>
          <w:b/>
          <w:bCs/>
          <w:color w:val="FF0000"/>
        </w:rPr>
        <w:t>(Del estudiante)</w:t>
      </w:r>
    </w:p>
    <w:sectPr w:rsidR="00A775A0" w:rsidRPr="00C0433C">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721435" w14:textId="77777777" w:rsidR="00885972" w:rsidRDefault="00885972" w:rsidP="00CA656E">
      <w:pPr>
        <w:spacing w:after="0" w:line="240" w:lineRule="auto"/>
      </w:pPr>
      <w:r>
        <w:separator/>
      </w:r>
    </w:p>
  </w:endnote>
  <w:endnote w:type="continuationSeparator" w:id="0">
    <w:p w14:paraId="20BCECE9" w14:textId="77777777" w:rsidR="00885972" w:rsidRDefault="00885972" w:rsidP="00CA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66C30" w14:textId="77777777" w:rsidR="00885972" w:rsidRDefault="00885972" w:rsidP="00CA656E">
      <w:pPr>
        <w:spacing w:after="0" w:line="240" w:lineRule="auto"/>
      </w:pPr>
      <w:r>
        <w:separator/>
      </w:r>
    </w:p>
  </w:footnote>
  <w:footnote w:type="continuationSeparator" w:id="0">
    <w:p w14:paraId="3529BBC1" w14:textId="77777777" w:rsidR="00885972" w:rsidRDefault="00885972" w:rsidP="00CA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138CE" w14:textId="77777777" w:rsidR="00CA656E" w:rsidRDefault="00CA656E">
    <w:pPr>
      <w:pStyle w:val="Encabezado"/>
    </w:pPr>
    <w:r w:rsidRPr="007A453A">
      <w:rPr>
        <w:rFonts w:asciiTheme="majorHAnsi" w:hAnsiTheme="majorHAnsi" w:cs="Arial"/>
        <w:noProof/>
        <w:sz w:val="24"/>
        <w:szCs w:val="24"/>
        <w:lang w:val="es-CO" w:eastAsia="es-CO"/>
      </w:rPr>
      <w:drawing>
        <wp:anchor distT="0" distB="0" distL="114300" distR="114300" simplePos="0" relativeHeight="251659264" behindDoc="1" locked="0" layoutInCell="1" allowOverlap="1" wp14:anchorId="1528FE5B" wp14:editId="60B2A1ED">
          <wp:simplePos x="0" y="0"/>
          <wp:positionH relativeFrom="margin">
            <wp:posOffset>-66675</wp:posOffset>
          </wp:positionH>
          <wp:positionV relativeFrom="paragraph">
            <wp:posOffset>-162560</wp:posOffset>
          </wp:positionV>
          <wp:extent cx="695325" cy="602018"/>
          <wp:effectExtent l="0" t="0" r="0"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20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B6602"/>
    <w:multiLevelType w:val="hybridMultilevel"/>
    <w:tmpl w:val="47A4B87A"/>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 w15:restartNumberingAfterBreak="0">
    <w:nsid w:val="09372E7D"/>
    <w:multiLevelType w:val="hybridMultilevel"/>
    <w:tmpl w:val="4B404E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E57BD3"/>
    <w:multiLevelType w:val="hybridMultilevel"/>
    <w:tmpl w:val="3BB277DE"/>
    <w:lvl w:ilvl="0" w:tplc="240A0005">
      <w:start w:val="1"/>
      <w:numFmt w:val="bullet"/>
      <w:lvlText w:val=""/>
      <w:lvlJc w:val="left"/>
      <w:pPr>
        <w:ind w:left="1125" w:hanging="360"/>
      </w:pPr>
      <w:rPr>
        <w:rFonts w:ascii="Wingdings" w:hAnsi="Wingdings" w:cs="Wingdings"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3" w15:restartNumberingAfterBreak="0">
    <w:nsid w:val="0BF737E6"/>
    <w:multiLevelType w:val="hybridMultilevel"/>
    <w:tmpl w:val="3A08BF58"/>
    <w:lvl w:ilvl="0" w:tplc="3A926E74">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E00446"/>
    <w:multiLevelType w:val="hybridMultilevel"/>
    <w:tmpl w:val="5D7CEB5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E9758B8"/>
    <w:multiLevelType w:val="hybridMultilevel"/>
    <w:tmpl w:val="8CF29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4B309C"/>
    <w:multiLevelType w:val="hybridMultilevel"/>
    <w:tmpl w:val="3BAA63B2"/>
    <w:lvl w:ilvl="0" w:tplc="FFD88EC0">
      <w:start w:val="1"/>
      <w:numFmt w:val="bullet"/>
      <w:lvlText w:val="•"/>
      <w:lvlJc w:val="left"/>
      <w:pPr>
        <w:tabs>
          <w:tab w:val="num" w:pos="720"/>
        </w:tabs>
        <w:ind w:left="720" w:hanging="360"/>
      </w:pPr>
      <w:rPr>
        <w:rFonts w:ascii="Times New Roman" w:hAnsi="Times New Roman" w:hint="default"/>
      </w:rPr>
    </w:lvl>
    <w:lvl w:ilvl="1" w:tplc="FD486ADC" w:tentative="1">
      <w:start w:val="1"/>
      <w:numFmt w:val="bullet"/>
      <w:lvlText w:val="•"/>
      <w:lvlJc w:val="left"/>
      <w:pPr>
        <w:tabs>
          <w:tab w:val="num" w:pos="1440"/>
        </w:tabs>
        <w:ind w:left="1440" w:hanging="360"/>
      </w:pPr>
      <w:rPr>
        <w:rFonts w:ascii="Times New Roman" w:hAnsi="Times New Roman" w:hint="default"/>
      </w:rPr>
    </w:lvl>
    <w:lvl w:ilvl="2" w:tplc="D91E1260" w:tentative="1">
      <w:start w:val="1"/>
      <w:numFmt w:val="bullet"/>
      <w:lvlText w:val="•"/>
      <w:lvlJc w:val="left"/>
      <w:pPr>
        <w:tabs>
          <w:tab w:val="num" w:pos="2160"/>
        </w:tabs>
        <w:ind w:left="2160" w:hanging="360"/>
      </w:pPr>
      <w:rPr>
        <w:rFonts w:ascii="Times New Roman" w:hAnsi="Times New Roman" w:hint="default"/>
      </w:rPr>
    </w:lvl>
    <w:lvl w:ilvl="3" w:tplc="3ABC8604" w:tentative="1">
      <w:start w:val="1"/>
      <w:numFmt w:val="bullet"/>
      <w:lvlText w:val="•"/>
      <w:lvlJc w:val="left"/>
      <w:pPr>
        <w:tabs>
          <w:tab w:val="num" w:pos="2880"/>
        </w:tabs>
        <w:ind w:left="2880" w:hanging="360"/>
      </w:pPr>
      <w:rPr>
        <w:rFonts w:ascii="Times New Roman" w:hAnsi="Times New Roman" w:hint="default"/>
      </w:rPr>
    </w:lvl>
    <w:lvl w:ilvl="4" w:tplc="EDEADA24" w:tentative="1">
      <w:start w:val="1"/>
      <w:numFmt w:val="bullet"/>
      <w:lvlText w:val="•"/>
      <w:lvlJc w:val="left"/>
      <w:pPr>
        <w:tabs>
          <w:tab w:val="num" w:pos="3600"/>
        </w:tabs>
        <w:ind w:left="3600" w:hanging="360"/>
      </w:pPr>
      <w:rPr>
        <w:rFonts w:ascii="Times New Roman" w:hAnsi="Times New Roman" w:hint="default"/>
      </w:rPr>
    </w:lvl>
    <w:lvl w:ilvl="5" w:tplc="34FABF68" w:tentative="1">
      <w:start w:val="1"/>
      <w:numFmt w:val="bullet"/>
      <w:lvlText w:val="•"/>
      <w:lvlJc w:val="left"/>
      <w:pPr>
        <w:tabs>
          <w:tab w:val="num" w:pos="4320"/>
        </w:tabs>
        <w:ind w:left="4320" w:hanging="360"/>
      </w:pPr>
      <w:rPr>
        <w:rFonts w:ascii="Times New Roman" w:hAnsi="Times New Roman" w:hint="default"/>
      </w:rPr>
    </w:lvl>
    <w:lvl w:ilvl="6" w:tplc="A176CA8A" w:tentative="1">
      <w:start w:val="1"/>
      <w:numFmt w:val="bullet"/>
      <w:lvlText w:val="•"/>
      <w:lvlJc w:val="left"/>
      <w:pPr>
        <w:tabs>
          <w:tab w:val="num" w:pos="5040"/>
        </w:tabs>
        <w:ind w:left="5040" w:hanging="360"/>
      </w:pPr>
      <w:rPr>
        <w:rFonts w:ascii="Times New Roman" w:hAnsi="Times New Roman" w:hint="default"/>
      </w:rPr>
    </w:lvl>
    <w:lvl w:ilvl="7" w:tplc="B48E4FAE" w:tentative="1">
      <w:start w:val="1"/>
      <w:numFmt w:val="bullet"/>
      <w:lvlText w:val="•"/>
      <w:lvlJc w:val="left"/>
      <w:pPr>
        <w:tabs>
          <w:tab w:val="num" w:pos="5760"/>
        </w:tabs>
        <w:ind w:left="5760" w:hanging="360"/>
      </w:pPr>
      <w:rPr>
        <w:rFonts w:ascii="Times New Roman" w:hAnsi="Times New Roman" w:hint="default"/>
      </w:rPr>
    </w:lvl>
    <w:lvl w:ilvl="8" w:tplc="34980C2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1995AD3"/>
    <w:multiLevelType w:val="hybridMultilevel"/>
    <w:tmpl w:val="43DCD9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8180FFB"/>
    <w:multiLevelType w:val="hybridMultilevel"/>
    <w:tmpl w:val="727A226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C60509C"/>
    <w:multiLevelType w:val="hybridMultilevel"/>
    <w:tmpl w:val="946C6464"/>
    <w:lvl w:ilvl="0" w:tplc="B93CAF94">
      <w:start w:val="1"/>
      <w:numFmt w:val="bullet"/>
      <w:lvlText w:val="•"/>
      <w:lvlJc w:val="left"/>
      <w:pPr>
        <w:tabs>
          <w:tab w:val="num" w:pos="720"/>
        </w:tabs>
        <w:ind w:left="720" w:hanging="360"/>
      </w:pPr>
      <w:rPr>
        <w:rFonts w:ascii="Times New Roman" w:hAnsi="Times New Roman" w:hint="default"/>
      </w:rPr>
    </w:lvl>
    <w:lvl w:ilvl="1" w:tplc="306E3458" w:tentative="1">
      <w:start w:val="1"/>
      <w:numFmt w:val="bullet"/>
      <w:lvlText w:val="•"/>
      <w:lvlJc w:val="left"/>
      <w:pPr>
        <w:tabs>
          <w:tab w:val="num" w:pos="1440"/>
        </w:tabs>
        <w:ind w:left="1440" w:hanging="360"/>
      </w:pPr>
      <w:rPr>
        <w:rFonts w:ascii="Times New Roman" w:hAnsi="Times New Roman" w:hint="default"/>
      </w:rPr>
    </w:lvl>
    <w:lvl w:ilvl="2" w:tplc="7F3CBD86" w:tentative="1">
      <w:start w:val="1"/>
      <w:numFmt w:val="bullet"/>
      <w:lvlText w:val="•"/>
      <w:lvlJc w:val="left"/>
      <w:pPr>
        <w:tabs>
          <w:tab w:val="num" w:pos="2160"/>
        </w:tabs>
        <w:ind w:left="2160" w:hanging="360"/>
      </w:pPr>
      <w:rPr>
        <w:rFonts w:ascii="Times New Roman" w:hAnsi="Times New Roman" w:hint="default"/>
      </w:rPr>
    </w:lvl>
    <w:lvl w:ilvl="3" w:tplc="560EEB5C" w:tentative="1">
      <w:start w:val="1"/>
      <w:numFmt w:val="bullet"/>
      <w:lvlText w:val="•"/>
      <w:lvlJc w:val="left"/>
      <w:pPr>
        <w:tabs>
          <w:tab w:val="num" w:pos="2880"/>
        </w:tabs>
        <w:ind w:left="2880" w:hanging="360"/>
      </w:pPr>
      <w:rPr>
        <w:rFonts w:ascii="Times New Roman" w:hAnsi="Times New Roman" w:hint="default"/>
      </w:rPr>
    </w:lvl>
    <w:lvl w:ilvl="4" w:tplc="C41C09FA" w:tentative="1">
      <w:start w:val="1"/>
      <w:numFmt w:val="bullet"/>
      <w:lvlText w:val="•"/>
      <w:lvlJc w:val="left"/>
      <w:pPr>
        <w:tabs>
          <w:tab w:val="num" w:pos="3600"/>
        </w:tabs>
        <w:ind w:left="3600" w:hanging="360"/>
      </w:pPr>
      <w:rPr>
        <w:rFonts w:ascii="Times New Roman" w:hAnsi="Times New Roman" w:hint="default"/>
      </w:rPr>
    </w:lvl>
    <w:lvl w:ilvl="5" w:tplc="373092BE" w:tentative="1">
      <w:start w:val="1"/>
      <w:numFmt w:val="bullet"/>
      <w:lvlText w:val="•"/>
      <w:lvlJc w:val="left"/>
      <w:pPr>
        <w:tabs>
          <w:tab w:val="num" w:pos="4320"/>
        </w:tabs>
        <w:ind w:left="4320" w:hanging="360"/>
      </w:pPr>
      <w:rPr>
        <w:rFonts w:ascii="Times New Roman" w:hAnsi="Times New Roman" w:hint="default"/>
      </w:rPr>
    </w:lvl>
    <w:lvl w:ilvl="6" w:tplc="2A9612C4" w:tentative="1">
      <w:start w:val="1"/>
      <w:numFmt w:val="bullet"/>
      <w:lvlText w:val="•"/>
      <w:lvlJc w:val="left"/>
      <w:pPr>
        <w:tabs>
          <w:tab w:val="num" w:pos="5040"/>
        </w:tabs>
        <w:ind w:left="5040" w:hanging="360"/>
      </w:pPr>
      <w:rPr>
        <w:rFonts w:ascii="Times New Roman" w:hAnsi="Times New Roman" w:hint="default"/>
      </w:rPr>
    </w:lvl>
    <w:lvl w:ilvl="7" w:tplc="4FF4961A" w:tentative="1">
      <w:start w:val="1"/>
      <w:numFmt w:val="bullet"/>
      <w:lvlText w:val="•"/>
      <w:lvlJc w:val="left"/>
      <w:pPr>
        <w:tabs>
          <w:tab w:val="num" w:pos="5760"/>
        </w:tabs>
        <w:ind w:left="5760" w:hanging="360"/>
      </w:pPr>
      <w:rPr>
        <w:rFonts w:ascii="Times New Roman" w:hAnsi="Times New Roman" w:hint="default"/>
      </w:rPr>
    </w:lvl>
    <w:lvl w:ilvl="8" w:tplc="FF5865E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1F60718"/>
    <w:multiLevelType w:val="hybridMultilevel"/>
    <w:tmpl w:val="A62201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6E7899"/>
    <w:multiLevelType w:val="hybridMultilevel"/>
    <w:tmpl w:val="D86EA9C4"/>
    <w:lvl w:ilvl="0" w:tplc="240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FE55D5"/>
    <w:multiLevelType w:val="hybridMultilevel"/>
    <w:tmpl w:val="2DE87520"/>
    <w:lvl w:ilvl="0" w:tplc="240A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9F2BDE"/>
    <w:multiLevelType w:val="hybridMultilevel"/>
    <w:tmpl w:val="589CDE3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D626485"/>
    <w:multiLevelType w:val="hybridMultilevel"/>
    <w:tmpl w:val="FE0E1782"/>
    <w:lvl w:ilvl="0" w:tplc="240A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5E6479"/>
    <w:multiLevelType w:val="hybridMultilevel"/>
    <w:tmpl w:val="960EFA6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5726EA8"/>
    <w:multiLevelType w:val="hybridMultilevel"/>
    <w:tmpl w:val="E182CD9A"/>
    <w:lvl w:ilvl="0" w:tplc="240A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62954FF"/>
    <w:multiLevelType w:val="hybridMultilevel"/>
    <w:tmpl w:val="0F42C0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6FE318B"/>
    <w:multiLevelType w:val="hybridMultilevel"/>
    <w:tmpl w:val="D65C1712"/>
    <w:lvl w:ilvl="0" w:tplc="240A0005">
      <w:start w:val="1"/>
      <w:numFmt w:val="bullet"/>
      <w:lvlText w:val=""/>
      <w:lvlJc w:val="left"/>
      <w:pPr>
        <w:ind w:left="1080" w:hanging="360"/>
      </w:pPr>
      <w:rPr>
        <w:rFonts w:ascii="Wingdings" w:hAnsi="Wingdings" w:cs="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831445C"/>
    <w:multiLevelType w:val="hybridMultilevel"/>
    <w:tmpl w:val="77DEE8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9"/>
  </w:num>
  <w:num w:numId="4">
    <w:abstractNumId w:val="17"/>
  </w:num>
  <w:num w:numId="5">
    <w:abstractNumId w:val="8"/>
  </w:num>
  <w:num w:numId="6">
    <w:abstractNumId w:val="13"/>
  </w:num>
  <w:num w:numId="7">
    <w:abstractNumId w:val="15"/>
  </w:num>
  <w:num w:numId="8">
    <w:abstractNumId w:val="4"/>
  </w:num>
  <w:num w:numId="9">
    <w:abstractNumId w:val="3"/>
  </w:num>
  <w:num w:numId="10">
    <w:abstractNumId w:val="10"/>
  </w:num>
  <w:num w:numId="11">
    <w:abstractNumId w:val="1"/>
  </w:num>
  <w:num w:numId="12">
    <w:abstractNumId w:val="14"/>
  </w:num>
  <w:num w:numId="13">
    <w:abstractNumId w:val="12"/>
  </w:num>
  <w:num w:numId="14">
    <w:abstractNumId w:val="5"/>
  </w:num>
  <w:num w:numId="15">
    <w:abstractNumId w:val="16"/>
  </w:num>
  <w:num w:numId="16">
    <w:abstractNumId w:val="7"/>
  </w:num>
  <w:num w:numId="17">
    <w:abstractNumId w:val="0"/>
  </w:num>
  <w:num w:numId="18">
    <w:abstractNumId w:val="2"/>
  </w:num>
  <w:num w:numId="19">
    <w:abstractNumId w:val="1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FB4"/>
    <w:rsid w:val="00036AEE"/>
    <w:rsid w:val="000A764E"/>
    <w:rsid w:val="000B3E1D"/>
    <w:rsid w:val="000E54C8"/>
    <w:rsid w:val="00102751"/>
    <w:rsid w:val="0013574C"/>
    <w:rsid w:val="00150EEC"/>
    <w:rsid w:val="00185EC3"/>
    <w:rsid w:val="0019743E"/>
    <w:rsid w:val="001F492B"/>
    <w:rsid w:val="00202927"/>
    <w:rsid w:val="0020732E"/>
    <w:rsid w:val="0023645D"/>
    <w:rsid w:val="00254E1A"/>
    <w:rsid w:val="002924F6"/>
    <w:rsid w:val="002A0518"/>
    <w:rsid w:val="003A63D6"/>
    <w:rsid w:val="003B581D"/>
    <w:rsid w:val="003F2D8A"/>
    <w:rsid w:val="00401E2A"/>
    <w:rsid w:val="0041548A"/>
    <w:rsid w:val="00416A26"/>
    <w:rsid w:val="0048649F"/>
    <w:rsid w:val="005B66CA"/>
    <w:rsid w:val="005E3A16"/>
    <w:rsid w:val="005E4FB4"/>
    <w:rsid w:val="005F43C5"/>
    <w:rsid w:val="00601B1C"/>
    <w:rsid w:val="00632CB8"/>
    <w:rsid w:val="00680BBD"/>
    <w:rsid w:val="006F7A91"/>
    <w:rsid w:val="00743199"/>
    <w:rsid w:val="007823BC"/>
    <w:rsid w:val="007E46A5"/>
    <w:rsid w:val="007F0021"/>
    <w:rsid w:val="0081269F"/>
    <w:rsid w:val="00813E6C"/>
    <w:rsid w:val="00840067"/>
    <w:rsid w:val="00845A0C"/>
    <w:rsid w:val="008659E9"/>
    <w:rsid w:val="008823A2"/>
    <w:rsid w:val="00885972"/>
    <w:rsid w:val="00896035"/>
    <w:rsid w:val="008C25BC"/>
    <w:rsid w:val="008C60FF"/>
    <w:rsid w:val="0092467C"/>
    <w:rsid w:val="00932326"/>
    <w:rsid w:val="00941DE1"/>
    <w:rsid w:val="00993FDB"/>
    <w:rsid w:val="009F1E64"/>
    <w:rsid w:val="00A25E6E"/>
    <w:rsid w:val="00A65CC1"/>
    <w:rsid w:val="00A775A0"/>
    <w:rsid w:val="00A90E38"/>
    <w:rsid w:val="00A9612B"/>
    <w:rsid w:val="00AE28D6"/>
    <w:rsid w:val="00AF7EAB"/>
    <w:rsid w:val="00B0374B"/>
    <w:rsid w:val="00B1361C"/>
    <w:rsid w:val="00B54A53"/>
    <w:rsid w:val="00B72DA7"/>
    <w:rsid w:val="00B734C0"/>
    <w:rsid w:val="00B93779"/>
    <w:rsid w:val="00BB168C"/>
    <w:rsid w:val="00BB2DE2"/>
    <w:rsid w:val="00BF4919"/>
    <w:rsid w:val="00C0433C"/>
    <w:rsid w:val="00C92A49"/>
    <w:rsid w:val="00CA656E"/>
    <w:rsid w:val="00CB3E66"/>
    <w:rsid w:val="00CC77C5"/>
    <w:rsid w:val="00CD53A1"/>
    <w:rsid w:val="00CD670B"/>
    <w:rsid w:val="00DA212E"/>
    <w:rsid w:val="00DC01FD"/>
    <w:rsid w:val="00DE4781"/>
    <w:rsid w:val="00E1153B"/>
    <w:rsid w:val="00E13A1D"/>
    <w:rsid w:val="00E1438B"/>
    <w:rsid w:val="00E67BC0"/>
    <w:rsid w:val="00E95B36"/>
    <w:rsid w:val="00EC10FE"/>
    <w:rsid w:val="00EF399A"/>
    <w:rsid w:val="00F03898"/>
    <w:rsid w:val="00F67E35"/>
    <w:rsid w:val="00F72987"/>
    <w:rsid w:val="00F83CE2"/>
    <w:rsid w:val="00FA3B95"/>
    <w:rsid w:val="00FE2F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76192"/>
  <w15:chartTrackingRefBased/>
  <w15:docId w15:val="{80217D89-BB95-4894-82E1-7F4428FD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FB4"/>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4FB4"/>
    <w:pPr>
      <w:ind w:left="720"/>
      <w:contextualSpacing/>
    </w:pPr>
  </w:style>
  <w:style w:type="table" w:styleId="Tablaconcuadrcula">
    <w:name w:val="Table Grid"/>
    <w:basedOn w:val="Tablanormal"/>
    <w:uiPriority w:val="39"/>
    <w:rsid w:val="00102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A65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656E"/>
    <w:rPr>
      <w:rFonts w:eastAsiaTheme="minorEastAsia"/>
      <w:lang w:val="es-ES" w:eastAsia="es-ES"/>
    </w:rPr>
  </w:style>
  <w:style w:type="paragraph" w:styleId="Piedepgina">
    <w:name w:val="footer"/>
    <w:basedOn w:val="Normal"/>
    <w:link w:val="PiedepginaCar"/>
    <w:uiPriority w:val="99"/>
    <w:unhideWhenUsed/>
    <w:rsid w:val="00CA65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656E"/>
    <w:rPr>
      <w:rFonts w:eastAsiaTheme="minorEastAsia"/>
      <w:lang w:val="es-ES" w:eastAsia="es-ES"/>
    </w:rPr>
  </w:style>
  <w:style w:type="character" w:styleId="Hipervnculo">
    <w:name w:val="Hyperlink"/>
    <w:basedOn w:val="Fuentedeprrafopredeter"/>
    <w:uiPriority w:val="99"/>
    <w:unhideWhenUsed/>
    <w:rsid w:val="000A764E"/>
    <w:rPr>
      <w:color w:val="0000FF"/>
      <w:u w:val="single"/>
    </w:rPr>
  </w:style>
  <w:style w:type="character" w:styleId="Mencinsinresolver">
    <w:name w:val="Unresolved Mention"/>
    <w:basedOn w:val="Fuentedeprrafopredeter"/>
    <w:uiPriority w:val="99"/>
    <w:semiHidden/>
    <w:unhideWhenUsed/>
    <w:rsid w:val="00A775A0"/>
    <w:rPr>
      <w:color w:val="605E5C"/>
      <w:shd w:val="clear" w:color="auto" w:fill="E1DFDD"/>
    </w:rPr>
  </w:style>
  <w:style w:type="character" w:styleId="Hipervnculovisitado">
    <w:name w:val="FollowedHyperlink"/>
    <w:basedOn w:val="Fuentedeprrafopredeter"/>
    <w:uiPriority w:val="99"/>
    <w:semiHidden/>
    <w:unhideWhenUsed/>
    <w:rsid w:val="00A775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209095">
      <w:bodyDiv w:val="1"/>
      <w:marLeft w:val="0"/>
      <w:marRight w:val="0"/>
      <w:marTop w:val="0"/>
      <w:marBottom w:val="0"/>
      <w:divBdr>
        <w:top w:val="none" w:sz="0" w:space="0" w:color="auto"/>
        <w:left w:val="none" w:sz="0" w:space="0" w:color="auto"/>
        <w:bottom w:val="none" w:sz="0" w:space="0" w:color="auto"/>
        <w:right w:val="none" w:sz="0" w:space="0" w:color="auto"/>
      </w:divBdr>
      <w:divsChild>
        <w:div w:id="1921594028">
          <w:marLeft w:val="360"/>
          <w:marRight w:val="0"/>
          <w:marTop w:val="200"/>
          <w:marBottom w:val="0"/>
          <w:divBdr>
            <w:top w:val="none" w:sz="0" w:space="0" w:color="auto"/>
            <w:left w:val="none" w:sz="0" w:space="0" w:color="auto"/>
            <w:bottom w:val="none" w:sz="0" w:space="0" w:color="auto"/>
            <w:right w:val="none" w:sz="0" w:space="0" w:color="auto"/>
          </w:divBdr>
        </w:div>
      </w:divsChild>
    </w:div>
    <w:div w:id="353002760">
      <w:bodyDiv w:val="1"/>
      <w:marLeft w:val="0"/>
      <w:marRight w:val="0"/>
      <w:marTop w:val="0"/>
      <w:marBottom w:val="0"/>
      <w:divBdr>
        <w:top w:val="none" w:sz="0" w:space="0" w:color="auto"/>
        <w:left w:val="none" w:sz="0" w:space="0" w:color="auto"/>
        <w:bottom w:val="none" w:sz="0" w:space="0" w:color="auto"/>
        <w:right w:val="none" w:sz="0" w:space="0" w:color="auto"/>
      </w:divBdr>
      <w:divsChild>
        <w:div w:id="767651401">
          <w:marLeft w:val="0"/>
          <w:marRight w:val="0"/>
          <w:marTop w:val="0"/>
          <w:marBottom w:val="480"/>
          <w:divBdr>
            <w:top w:val="none" w:sz="0" w:space="0" w:color="auto"/>
            <w:left w:val="none" w:sz="0" w:space="0" w:color="auto"/>
            <w:bottom w:val="none" w:sz="0" w:space="0" w:color="auto"/>
            <w:right w:val="none" w:sz="0" w:space="0" w:color="auto"/>
          </w:divBdr>
        </w:div>
        <w:div w:id="507522892">
          <w:marLeft w:val="0"/>
          <w:marRight w:val="0"/>
          <w:marTop w:val="0"/>
          <w:marBottom w:val="480"/>
          <w:divBdr>
            <w:top w:val="none" w:sz="0" w:space="0" w:color="auto"/>
            <w:left w:val="none" w:sz="0" w:space="0" w:color="auto"/>
            <w:bottom w:val="none" w:sz="0" w:space="0" w:color="auto"/>
            <w:right w:val="none" w:sz="0" w:space="0" w:color="auto"/>
          </w:divBdr>
        </w:div>
        <w:div w:id="100420247">
          <w:marLeft w:val="0"/>
          <w:marRight w:val="0"/>
          <w:marTop w:val="0"/>
          <w:marBottom w:val="480"/>
          <w:divBdr>
            <w:top w:val="none" w:sz="0" w:space="0" w:color="auto"/>
            <w:left w:val="none" w:sz="0" w:space="0" w:color="auto"/>
            <w:bottom w:val="none" w:sz="0" w:space="0" w:color="auto"/>
            <w:right w:val="none" w:sz="0" w:space="0" w:color="auto"/>
          </w:divBdr>
        </w:div>
        <w:div w:id="838547540">
          <w:marLeft w:val="0"/>
          <w:marRight w:val="0"/>
          <w:marTop w:val="0"/>
          <w:marBottom w:val="480"/>
          <w:divBdr>
            <w:top w:val="none" w:sz="0" w:space="0" w:color="auto"/>
            <w:left w:val="none" w:sz="0" w:space="0" w:color="auto"/>
            <w:bottom w:val="none" w:sz="0" w:space="0" w:color="auto"/>
            <w:right w:val="none" w:sz="0" w:space="0" w:color="auto"/>
          </w:divBdr>
        </w:div>
      </w:divsChild>
    </w:div>
    <w:div w:id="782724322">
      <w:bodyDiv w:val="1"/>
      <w:marLeft w:val="0"/>
      <w:marRight w:val="0"/>
      <w:marTop w:val="0"/>
      <w:marBottom w:val="0"/>
      <w:divBdr>
        <w:top w:val="none" w:sz="0" w:space="0" w:color="auto"/>
        <w:left w:val="none" w:sz="0" w:space="0" w:color="auto"/>
        <w:bottom w:val="none" w:sz="0" w:space="0" w:color="auto"/>
        <w:right w:val="none" w:sz="0" w:space="0" w:color="auto"/>
      </w:divBdr>
      <w:divsChild>
        <w:div w:id="210532251">
          <w:marLeft w:val="360"/>
          <w:marRight w:val="0"/>
          <w:marTop w:val="200"/>
          <w:marBottom w:val="0"/>
          <w:divBdr>
            <w:top w:val="none" w:sz="0" w:space="0" w:color="auto"/>
            <w:left w:val="none" w:sz="0" w:space="0" w:color="auto"/>
            <w:bottom w:val="none" w:sz="0" w:space="0" w:color="auto"/>
            <w:right w:val="none" w:sz="0" w:space="0" w:color="auto"/>
          </w:divBdr>
        </w:div>
        <w:div w:id="1577520576">
          <w:marLeft w:val="360"/>
          <w:marRight w:val="0"/>
          <w:marTop w:val="200"/>
          <w:marBottom w:val="0"/>
          <w:divBdr>
            <w:top w:val="none" w:sz="0" w:space="0" w:color="auto"/>
            <w:left w:val="none" w:sz="0" w:space="0" w:color="auto"/>
            <w:bottom w:val="none" w:sz="0" w:space="0" w:color="auto"/>
            <w:right w:val="none" w:sz="0" w:space="0" w:color="auto"/>
          </w:divBdr>
        </w:div>
        <w:div w:id="1896626697">
          <w:marLeft w:val="360"/>
          <w:marRight w:val="0"/>
          <w:marTop w:val="200"/>
          <w:marBottom w:val="0"/>
          <w:divBdr>
            <w:top w:val="none" w:sz="0" w:space="0" w:color="auto"/>
            <w:left w:val="none" w:sz="0" w:space="0" w:color="auto"/>
            <w:bottom w:val="none" w:sz="0" w:space="0" w:color="auto"/>
            <w:right w:val="none" w:sz="0" w:space="0" w:color="auto"/>
          </w:divBdr>
        </w:div>
        <w:div w:id="1211841084">
          <w:marLeft w:val="360"/>
          <w:marRight w:val="0"/>
          <w:marTop w:val="200"/>
          <w:marBottom w:val="0"/>
          <w:divBdr>
            <w:top w:val="none" w:sz="0" w:space="0" w:color="auto"/>
            <w:left w:val="none" w:sz="0" w:space="0" w:color="auto"/>
            <w:bottom w:val="none" w:sz="0" w:space="0" w:color="auto"/>
            <w:right w:val="none" w:sz="0" w:space="0" w:color="auto"/>
          </w:divBdr>
        </w:div>
      </w:divsChild>
    </w:div>
    <w:div w:id="999625958">
      <w:bodyDiv w:val="1"/>
      <w:marLeft w:val="0"/>
      <w:marRight w:val="0"/>
      <w:marTop w:val="0"/>
      <w:marBottom w:val="0"/>
      <w:divBdr>
        <w:top w:val="none" w:sz="0" w:space="0" w:color="auto"/>
        <w:left w:val="none" w:sz="0" w:space="0" w:color="auto"/>
        <w:bottom w:val="none" w:sz="0" w:space="0" w:color="auto"/>
        <w:right w:val="none" w:sz="0" w:space="0" w:color="auto"/>
      </w:divBdr>
      <w:divsChild>
        <w:div w:id="399789403">
          <w:marLeft w:val="547"/>
          <w:marRight w:val="0"/>
          <w:marTop w:val="0"/>
          <w:marBottom w:val="0"/>
          <w:divBdr>
            <w:top w:val="none" w:sz="0" w:space="0" w:color="auto"/>
            <w:left w:val="none" w:sz="0" w:space="0" w:color="auto"/>
            <w:bottom w:val="none" w:sz="0" w:space="0" w:color="auto"/>
            <w:right w:val="none" w:sz="0" w:space="0" w:color="auto"/>
          </w:divBdr>
        </w:div>
      </w:divsChild>
    </w:div>
    <w:div w:id="1045758659">
      <w:bodyDiv w:val="1"/>
      <w:marLeft w:val="0"/>
      <w:marRight w:val="0"/>
      <w:marTop w:val="0"/>
      <w:marBottom w:val="0"/>
      <w:divBdr>
        <w:top w:val="none" w:sz="0" w:space="0" w:color="auto"/>
        <w:left w:val="none" w:sz="0" w:space="0" w:color="auto"/>
        <w:bottom w:val="none" w:sz="0" w:space="0" w:color="auto"/>
        <w:right w:val="none" w:sz="0" w:space="0" w:color="auto"/>
      </w:divBdr>
      <w:divsChild>
        <w:div w:id="15203903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ienciasnaturales.cas2020@gmail.com"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422</Words>
  <Characters>2407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marcela reina pacheco</dc:creator>
  <cp:keywords/>
  <dc:description/>
  <cp:lastModifiedBy>Fabian Pedraza Quintero</cp:lastModifiedBy>
  <cp:revision>2</cp:revision>
  <dcterms:created xsi:type="dcterms:W3CDTF">2020-07-10T23:00:00Z</dcterms:created>
  <dcterms:modified xsi:type="dcterms:W3CDTF">2020-07-10T23:00:00Z</dcterms:modified>
</cp:coreProperties>
</file>