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884B74">
              <w:rPr>
                <w:rFonts w:ascii="Cambria" w:hAnsi="Cambria" w:cs="Arial"/>
                <w:b/>
                <w:sz w:val="24"/>
                <w:szCs w:val="24"/>
              </w:rPr>
              <w:t>Fifth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5C7526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9/2020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356017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356017">
        <w:rPr>
          <w:rFonts w:ascii="Cambria" w:hAnsi="Cambria"/>
          <w:b/>
          <w:color w:val="7030A0"/>
        </w:rPr>
        <w:t>DEMONSTRATIVE PRONOUNS</w:t>
      </w:r>
    </w:p>
    <w:p w:rsidR="005C7526" w:rsidRPr="00360F06" w:rsidRDefault="00356017" w:rsidP="00360F06">
      <w:pPr>
        <w:rPr>
          <w:rFonts w:ascii="Cambria" w:hAnsi="Cambria"/>
          <w:color w:val="000000" w:themeColor="text1"/>
          <w:sz w:val="24"/>
          <w:szCs w:val="24"/>
        </w:rPr>
      </w:pPr>
      <w:r w:rsidRPr="00360F06">
        <w:rPr>
          <w:rFonts w:ascii="Cambria" w:hAnsi="Cambria"/>
          <w:color w:val="000000" w:themeColor="text1"/>
          <w:sz w:val="24"/>
          <w:szCs w:val="24"/>
        </w:rPr>
        <w:t xml:space="preserve">A demonstrative pronoun represents a thing or things.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The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different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pronouns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are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used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based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b/>
          <w:color w:val="000000" w:themeColor="text1"/>
          <w:sz w:val="24"/>
          <w:szCs w:val="24"/>
        </w:rPr>
        <w:t>on</w:t>
      </w:r>
      <w:proofErr w:type="spellEnd"/>
      <w:r w:rsidRPr="00360F06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b/>
          <w:color w:val="000000" w:themeColor="text1"/>
          <w:sz w:val="24"/>
          <w:szCs w:val="24"/>
        </w:rPr>
        <w:t>the</w:t>
      </w:r>
      <w:proofErr w:type="spellEnd"/>
      <w:r w:rsidRPr="00360F06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b/>
          <w:color w:val="000000" w:themeColor="text1"/>
          <w:sz w:val="24"/>
          <w:szCs w:val="24"/>
        </w:rPr>
        <w:t>distance</w:t>
      </w:r>
      <w:proofErr w:type="spellEnd"/>
      <w:r w:rsidRPr="00360F06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be</w:t>
      </w:r>
      <w:r w:rsidR="0062318E" w:rsidRPr="00360F06">
        <w:rPr>
          <w:rFonts w:ascii="Cambria" w:hAnsi="Cambria"/>
          <w:color w:val="000000" w:themeColor="text1"/>
          <w:sz w:val="24"/>
          <w:szCs w:val="24"/>
        </w:rPr>
        <w:t>tween</w:t>
      </w:r>
      <w:proofErr w:type="spellEnd"/>
      <w:r w:rsidR="0062318E"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62318E" w:rsidRPr="00360F06">
        <w:rPr>
          <w:rFonts w:ascii="Cambria" w:hAnsi="Cambria"/>
          <w:color w:val="000000" w:themeColor="text1"/>
          <w:sz w:val="24"/>
          <w:szCs w:val="24"/>
        </w:rPr>
        <w:t>the</w:t>
      </w:r>
      <w:proofErr w:type="spellEnd"/>
      <w:r w:rsidR="0062318E" w:rsidRPr="00360F06">
        <w:rPr>
          <w:rFonts w:ascii="Cambria" w:hAnsi="Cambria"/>
          <w:color w:val="000000" w:themeColor="text1"/>
          <w:sz w:val="24"/>
          <w:szCs w:val="24"/>
        </w:rPr>
        <w:t xml:space="preserve"> speaker and </w:t>
      </w:r>
      <w:proofErr w:type="spellStart"/>
      <w:r w:rsidR="0062318E" w:rsidRPr="00360F06">
        <w:rPr>
          <w:rFonts w:ascii="Cambria" w:hAnsi="Cambria"/>
          <w:color w:val="000000" w:themeColor="text1"/>
          <w:sz w:val="24"/>
          <w:szCs w:val="24"/>
        </w:rPr>
        <w:t>the</w:t>
      </w:r>
      <w:proofErr w:type="spellEnd"/>
      <w:r w:rsidR="0062318E"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62318E" w:rsidRPr="00360F06">
        <w:rPr>
          <w:rFonts w:ascii="Cambria" w:hAnsi="Cambria"/>
          <w:color w:val="000000" w:themeColor="text1"/>
          <w:sz w:val="24"/>
          <w:szCs w:val="24"/>
        </w:rPr>
        <w:t>noun</w:t>
      </w:r>
      <w:proofErr w:type="spellEnd"/>
      <w:r w:rsidR="0062318E" w:rsidRPr="00360F06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Pr="00360F06">
        <w:rPr>
          <w:rFonts w:ascii="Cambria" w:hAnsi="Cambria"/>
          <w:color w:val="000000" w:themeColor="text1"/>
          <w:sz w:val="24"/>
          <w:szCs w:val="24"/>
        </w:rPr>
        <w:t xml:space="preserve"> and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wheater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the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noun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color w:val="000000" w:themeColor="text1"/>
          <w:sz w:val="24"/>
          <w:szCs w:val="24"/>
        </w:rPr>
        <w:t>is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 singular or plural. </w:t>
      </w:r>
    </w:p>
    <w:p w:rsidR="0062318E" w:rsidRDefault="0062318E" w:rsidP="006F7A91">
      <w:pPr>
        <w:rPr>
          <w:rFonts w:ascii="Cambria" w:hAnsi="Cambria"/>
          <w:color w:val="000000" w:themeColor="text1"/>
          <w:sz w:val="24"/>
          <w:szCs w:val="24"/>
        </w:rPr>
      </w:pPr>
      <w:r w:rsidRPr="0062318E">
        <w:rPr>
          <w:rFonts w:ascii="Cambria" w:hAnsi="Cambria"/>
          <w:color w:val="000000" w:themeColor="text1"/>
          <w:sz w:val="24"/>
          <w:szCs w:val="24"/>
        </w:rPr>
        <w:t>Un pronombre demostrativo representa una cosa o cosas. Los diferentes pronombres se utilizan en función de la distancia entre el hablante y el sustantivo, y si el sustantivo es singular o plural.</w:t>
      </w:r>
    </w:p>
    <w:p w:rsidR="0062318E" w:rsidRPr="0062318E" w:rsidRDefault="0062318E" w:rsidP="0062318E">
      <w:pPr>
        <w:pStyle w:val="Prrafodelista"/>
        <w:numPr>
          <w:ilvl w:val="0"/>
          <w:numId w:val="6"/>
        </w:numPr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62318E">
        <w:rPr>
          <w:rFonts w:ascii="Cambria" w:hAnsi="Cambria"/>
          <w:color w:val="000000" w:themeColor="text1"/>
          <w:sz w:val="24"/>
          <w:szCs w:val="24"/>
        </w:rPr>
        <w:t>Near</w:t>
      </w:r>
      <w:proofErr w:type="spellEnd"/>
      <w:r w:rsidRPr="0062318E">
        <w:rPr>
          <w:rFonts w:ascii="Cambria" w:hAnsi="Cambria"/>
          <w:color w:val="000000" w:themeColor="text1"/>
          <w:sz w:val="24"/>
          <w:szCs w:val="24"/>
        </w:rPr>
        <w:t xml:space="preserve"> in </w:t>
      </w:r>
      <w:proofErr w:type="spellStart"/>
      <w:r w:rsidRPr="0062318E">
        <w:rPr>
          <w:rFonts w:ascii="Cambria" w:hAnsi="Cambria"/>
          <w:color w:val="000000" w:themeColor="text1"/>
          <w:sz w:val="24"/>
          <w:szCs w:val="24"/>
        </w:rPr>
        <w:t>distance</w:t>
      </w:r>
      <w:proofErr w:type="spellEnd"/>
      <w:r w:rsidRPr="0062318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2318E">
        <w:rPr>
          <w:rFonts w:ascii="Cambria" w:hAnsi="Cambria"/>
          <w:b/>
          <w:color w:val="000000" w:themeColor="text1"/>
          <w:sz w:val="24"/>
          <w:szCs w:val="24"/>
        </w:rPr>
        <w:t>(</w:t>
      </w:r>
      <w:proofErr w:type="spellStart"/>
      <w:r w:rsidRPr="0062318E">
        <w:rPr>
          <w:rFonts w:ascii="Cambria" w:hAnsi="Cambria"/>
          <w:b/>
          <w:color w:val="000000" w:themeColor="text1"/>
          <w:sz w:val="24"/>
          <w:szCs w:val="24"/>
        </w:rPr>
        <w:t>This</w:t>
      </w:r>
      <w:proofErr w:type="spellEnd"/>
      <w:r w:rsidRPr="0062318E">
        <w:rPr>
          <w:rFonts w:ascii="Cambria" w:hAnsi="Cambria"/>
          <w:b/>
          <w:color w:val="000000" w:themeColor="text1"/>
          <w:sz w:val="24"/>
          <w:szCs w:val="24"/>
        </w:rPr>
        <w:t xml:space="preserve">, </w:t>
      </w:r>
      <w:proofErr w:type="spellStart"/>
      <w:r w:rsidRPr="0062318E">
        <w:rPr>
          <w:rFonts w:ascii="Cambria" w:hAnsi="Cambria"/>
          <w:b/>
          <w:color w:val="000000" w:themeColor="text1"/>
          <w:sz w:val="24"/>
          <w:szCs w:val="24"/>
        </w:rPr>
        <w:t>These</w:t>
      </w:r>
      <w:proofErr w:type="spellEnd"/>
      <w:r w:rsidRPr="0062318E">
        <w:rPr>
          <w:rFonts w:ascii="Cambria" w:hAnsi="Cambria"/>
          <w:b/>
          <w:color w:val="000000" w:themeColor="text1"/>
          <w:sz w:val="24"/>
          <w:szCs w:val="24"/>
        </w:rPr>
        <w:t>)</w:t>
      </w:r>
      <w:r w:rsidRPr="0062318E">
        <w:rPr>
          <w:rFonts w:ascii="Cambria" w:hAnsi="Cambria"/>
          <w:color w:val="000000" w:themeColor="text1"/>
          <w:sz w:val="24"/>
          <w:szCs w:val="24"/>
        </w:rPr>
        <w:t xml:space="preserve">                    </w:t>
      </w:r>
      <w:r>
        <w:rPr>
          <w:rFonts w:ascii="Cambria" w:hAnsi="Cambria"/>
          <w:color w:val="000000" w:themeColor="text1"/>
          <w:sz w:val="24"/>
          <w:szCs w:val="24"/>
        </w:rPr>
        <w:t xml:space="preserve">       </w:t>
      </w:r>
      <w:r w:rsidRPr="0062318E">
        <w:rPr>
          <w:rFonts w:ascii="Cambria" w:hAnsi="Cambria"/>
          <w:color w:val="000000" w:themeColor="text1"/>
          <w:sz w:val="24"/>
          <w:szCs w:val="24"/>
        </w:rPr>
        <w:t xml:space="preserve">  </w:t>
      </w:r>
      <w:r>
        <w:rPr>
          <w:rFonts w:ascii="Cambria" w:hAnsi="Cambria"/>
          <w:color w:val="000000" w:themeColor="text1"/>
          <w:sz w:val="24"/>
          <w:szCs w:val="24"/>
        </w:rPr>
        <w:t xml:space="preserve">-   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Far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distance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: </w:t>
      </w:r>
      <w:r w:rsidRPr="0062318E">
        <w:rPr>
          <w:rFonts w:ascii="Cambria" w:hAnsi="Cambria"/>
          <w:b/>
          <w:color w:val="000000" w:themeColor="text1"/>
          <w:sz w:val="24"/>
          <w:szCs w:val="24"/>
        </w:rPr>
        <w:t>(</w:t>
      </w:r>
      <w:proofErr w:type="spellStart"/>
      <w:r w:rsidRPr="0062318E">
        <w:rPr>
          <w:rFonts w:ascii="Cambria" w:hAnsi="Cambria"/>
          <w:b/>
          <w:color w:val="000000" w:themeColor="text1"/>
          <w:sz w:val="24"/>
          <w:szCs w:val="24"/>
        </w:rPr>
        <w:t>That</w:t>
      </w:r>
      <w:proofErr w:type="spellEnd"/>
      <w:r w:rsidRPr="0062318E">
        <w:rPr>
          <w:rFonts w:ascii="Cambria" w:hAnsi="Cambria"/>
          <w:b/>
          <w:color w:val="000000" w:themeColor="text1"/>
          <w:sz w:val="24"/>
          <w:szCs w:val="24"/>
        </w:rPr>
        <w:t xml:space="preserve">, </w:t>
      </w:r>
      <w:proofErr w:type="spellStart"/>
      <w:r w:rsidRPr="0062318E">
        <w:rPr>
          <w:rFonts w:ascii="Cambria" w:hAnsi="Cambria"/>
          <w:b/>
          <w:color w:val="000000" w:themeColor="text1"/>
          <w:sz w:val="24"/>
          <w:szCs w:val="24"/>
        </w:rPr>
        <w:t>Those</w:t>
      </w:r>
      <w:proofErr w:type="spellEnd"/>
      <w:r w:rsidRPr="0062318E">
        <w:rPr>
          <w:rFonts w:ascii="Cambria" w:hAnsi="Cambria"/>
          <w:b/>
          <w:color w:val="000000" w:themeColor="text1"/>
          <w:sz w:val="24"/>
          <w:szCs w:val="24"/>
        </w:rPr>
        <w:t>)</w:t>
      </w:r>
    </w:p>
    <w:p w:rsidR="0062318E" w:rsidRDefault="0062318E" w:rsidP="0062318E">
      <w:pPr>
        <w:pStyle w:val="Prrafodelista"/>
        <w:rPr>
          <w:rFonts w:ascii="Cambria" w:hAnsi="Cambria"/>
          <w:b/>
          <w:color w:val="000000" w:themeColor="text1"/>
          <w:sz w:val="24"/>
          <w:szCs w:val="24"/>
        </w:rPr>
      </w:pPr>
    </w:p>
    <w:p w:rsidR="0062318E" w:rsidRPr="0062318E" w:rsidRDefault="0062318E" w:rsidP="0062318E">
      <w:pPr>
        <w:pStyle w:val="Prrafodelista"/>
        <w:rPr>
          <w:rFonts w:ascii="Cambria" w:hAnsi="Cambria"/>
          <w:color w:val="FF0000"/>
          <w:sz w:val="24"/>
          <w:szCs w:val="24"/>
        </w:rPr>
      </w:pPr>
      <w:proofErr w:type="spellStart"/>
      <w:r w:rsidRPr="0062318E">
        <w:rPr>
          <w:rFonts w:ascii="Cambria" w:hAnsi="Cambria"/>
          <w:color w:val="FF0000"/>
          <w:sz w:val="24"/>
          <w:szCs w:val="24"/>
        </w:rPr>
        <w:t>Examples</w:t>
      </w:r>
      <w:proofErr w:type="spellEnd"/>
      <w:r w:rsidRPr="0062318E">
        <w:rPr>
          <w:rFonts w:ascii="Cambria" w:hAnsi="Cambria"/>
          <w:color w:val="FF0000"/>
          <w:sz w:val="24"/>
          <w:szCs w:val="24"/>
        </w:rPr>
        <w:t xml:space="preserve">: </w:t>
      </w:r>
    </w:p>
    <w:p w:rsidR="0062318E" w:rsidRDefault="0062318E" w:rsidP="0062318E">
      <w:pPr>
        <w:pStyle w:val="Prrafodelista"/>
        <w:rPr>
          <w:rFonts w:ascii="Cambria" w:hAnsi="Cambria"/>
          <w:color w:val="000000" w:themeColor="text1"/>
          <w:sz w:val="24"/>
          <w:szCs w:val="24"/>
        </w:rPr>
      </w:pPr>
    </w:p>
    <w:p w:rsidR="0062318E" w:rsidRPr="0062318E" w:rsidRDefault="0062318E" w:rsidP="0062318E">
      <w:pPr>
        <w:pStyle w:val="Prrafodelista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>
            <wp:extent cx="5610225" cy="3314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8E" w:rsidRDefault="0062318E" w:rsidP="00360F06">
      <w:pPr>
        <w:pStyle w:val="Prrafodelista"/>
        <w:rPr>
          <w:rFonts w:ascii="Cambria" w:hAnsi="Cambria"/>
          <w:b/>
          <w:color w:val="000000" w:themeColor="text1"/>
          <w:sz w:val="24"/>
          <w:szCs w:val="24"/>
        </w:rPr>
      </w:pPr>
    </w:p>
    <w:p w:rsidR="00360F06" w:rsidRDefault="00360F06" w:rsidP="00360F06">
      <w:pPr>
        <w:pStyle w:val="Prrafodelista"/>
        <w:numPr>
          <w:ilvl w:val="0"/>
          <w:numId w:val="6"/>
        </w:numPr>
        <w:rPr>
          <w:rFonts w:ascii="Cambria" w:hAnsi="Cambria"/>
          <w:color w:val="000000" w:themeColor="text1"/>
          <w:sz w:val="24"/>
          <w:szCs w:val="24"/>
        </w:rPr>
      </w:pPr>
      <w:r w:rsidRPr="00360F06">
        <w:rPr>
          <w:rFonts w:ascii="Cambria" w:hAnsi="Cambria"/>
          <w:color w:val="000000" w:themeColor="text1"/>
          <w:sz w:val="24"/>
          <w:szCs w:val="24"/>
        </w:rPr>
        <w:t xml:space="preserve">Dibuja la anterior tabla en tu cuaderno para </w:t>
      </w:r>
      <w:r>
        <w:rPr>
          <w:rFonts w:ascii="Cambria" w:hAnsi="Cambria"/>
          <w:color w:val="000000" w:themeColor="text1"/>
          <w:sz w:val="24"/>
          <w:szCs w:val="24"/>
        </w:rPr>
        <w:t xml:space="preserve">afianzar el tema de los Pronombres demostrativos. </w:t>
      </w:r>
    </w:p>
    <w:p w:rsidR="00360F06" w:rsidRDefault="00360F06" w:rsidP="00360F06">
      <w:pPr>
        <w:pStyle w:val="Prrafodelista"/>
        <w:rPr>
          <w:rFonts w:ascii="Cambria" w:hAnsi="Cambria"/>
          <w:color w:val="000000" w:themeColor="text1"/>
          <w:sz w:val="24"/>
          <w:szCs w:val="24"/>
        </w:rPr>
      </w:pPr>
    </w:p>
    <w:p w:rsidR="00360F06" w:rsidRDefault="00360F06" w:rsidP="00360F06">
      <w:pPr>
        <w:pStyle w:val="Prrafodelista"/>
        <w:numPr>
          <w:ilvl w:val="0"/>
          <w:numId w:val="6"/>
        </w:numPr>
        <w:rPr>
          <w:rFonts w:ascii="Cambria" w:hAnsi="Cambria"/>
          <w:color w:val="000000" w:themeColor="text1"/>
          <w:sz w:val="24"/>
          <w:szCs w:val="24"/>
        </w:rPr>
      </w:pPr>
      <w:r w:rsidRPr="00360F06">
        <w:rPr>
          <w:rFonts w:ascii="Cambria" w:hAnsi="Cambria"/>
          <w:color w:val="000000" w:themeColor="text1"/>
          <w:sz w:val="24"/>
          <w:szCs w:val="24"/>
        </w:rPr>
        <w:t>En el caso de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360F0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This</w:t>
      </w:r>
      <w:proofErr w:type="spellEnd"/>
      <w:r w:rsidRPr="00360F06">
        <w:rPr>
          <w:rFonts w:ascii="Cambria" w:hAnsi="Cambria"/>
          <w:b/>
          <w:color w:val="FF0000"/>
          <w:sz w:val="24"/>
          <w:szCs w:val="24"/>
        </w:rPr>
        <w:t>/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these</w:t>
      </w:r>
      <w:proofErr w:type="spellEnd"/>
      <w:r w:rsidRPr="00360F06">
        <w:rPr>
          <w:rFonts w:ascii="Cambria" w:hAnsi="Cambria"/>
          <w:color w:val="FF0000"/>
          <w:sz w:val="24"/>
          <w:szCs w:val="24"/>
        </w:rPr>
        <w:t xml:space="preserve"> </w:t>
      </w:r>
      <w:r w:rsidRPr="00360F06">
        <w:rPr>
          <w:rFonts w:ascii="Cambria" w:hAnsi="Cambria"/>
          <w:color w:val="000000" w:themeColor="text1"/>
          <w:sz w:val="24"/>
          <w:szCs w:val="24"/>
        </w:rPr>
        <w:t>se usa para hablar de entidades que están cerca del hablante</w:t>
      </w:r>
      <w:r>
        <w:rPr>
          <w:rFonts w:ascii="Cambria" w:hAnsi="Cambria"/>
          <w:color w:val="000000" w:themeColor="text1"/>
          <w:sz w:val="24"/>
          <w:szCs w:val="24"/>
        </w:rPr>
        <w:t xml:space="preserve">,  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these</w:t>
      </w:r>
      <w:proofErr w:type="spellEnd"/>
      <w:r w:rsidRPr="00360F06">
        <w:rPr>
          <w:rFonts w:ascii="Cambria" w:hAnsi="Cambria"/>
          <w:b/>
          <w:color w:val="FF0000"/>
          <w:sz w:val="24"/>
          <w:szCs w:val="24"/>
        </w:rPr>
        <w:t xml:space="preserve"> y 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those</w:t>
      </w:r>
      <w:proofErr w:type="spellEnd"/>
      <w:r w:rsidRPr="00360F06">
        <w:rPr>
          <w:rFonts w:ascii="Cambria" w:hAnsi="Cambria"/>
          <w:color w:val="000000" w:themeColor="text1"/>
          <w:sz w:val="24"/>
          <w:szCs w:val="24"/>
        </w:rPr>
        <w:t xml:space="preserve">, se trata de adjetivos demostrativos que nos sirven en </w:t>
      </w:r>
      <w:r w:rsidRPr="00360F06">
        <w:rPr>
          <w:rFonts w:ascii="Cambria" w:hAnsi="Cambria"/>
          <w:color w:val="000000" w:themeColor="text1"/>
          <w:sz w:val="24"/>
          <w:szCs w:val="24"/>
        </w:rPr>
        <w:lastRenderedPageBreak/>
        <w:t>inglés para ubicar los objetos y personas en el espacio</w:t>
      </w:r>
      <w:r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That</w:t>
      </w:r>
      <w:proofErr w:type="spellEnd"/>
      <w:r w:rsidRPr="00360F06">
        <w:rPr>
          <w:rFonts w:ascii="Cambria" w:hAnsi="Cambria"/>
          <w:b/>
          <w:color w:val="FF0000"/>
          <w:sz w:val="24"/>
          <w:szCs w:val="24"/>
        </w:rPr>
        <w:t>/</w:t>
      </w:r>
      <w:proofErr w:type="spellStart"/>
      <w:r w:rsidRPr="00360F06">
        <w:rPr>
          <w:rFonts w:ascii="Cambria" w:hAnsi="Cambria"/>
          <w:b/>
          <w:color w:val="FF0000"/>
          <w:sz w:val="24"/>
          <w:szCs w:val="24"/>
        </w:rPr>
        <w:t>those</w:t>
      </w:r>
      <w:proofErr w:type="spellEnd"/>
      <w:r w:rsidRPr="00360F06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360F06">
        <w:rPr>
          <w:rFonts w:ascii="Cambria" w:hAnsi="Cambria"/>
          <w:color w:val="000000" w:themeColor="text1"/>
          <w:sz w:val="24"/>
          <w:szCs w:val="24"/>
        </w:rPr>
        <w:t>se refieren a entidades más alejadas.</w:t>
      </w:r>
    </w:p>
    <w:p w:rsidR="00360F06" w:rsidRPr="00360F06" w:rsidRDefault="00360F06" w:rsidP="00360F06">
      <w:pPr>
        <w:pStyle w:val="Prrafodelista"/>
        <w:rPr>
          <w:rFonts w:ascii="Cambria" w:hAnsi="Cambria"/>
          <w:color w:val="000000" w:themeColor="text1"/>
          <w:sz w:val="24"/>
          <w:szCs w:val="24"/>
        </w:rPr>
      </w:pPr>
    </w:p>
    <w:p w:rsidR="00360F06" w:rsidRPr="00573929" w:rsidRDefault="00360F06" w:rsidP="00360F06">
      <w:pPr>
        <w:pStyle w:val="Prrafodelista"/>
        <w:rPr>
          <w:rFonts w:ascii="Cambria" w:hAnsi="Cambria"/>
          <w:b/>
          <w:color w:val="4472C4" w:themeColor="accent1"/>
          <w:sz w:val="24"/>
          <w:szCs w:val="24"/>
        </w:rPr>
      </w:pPr>
      <w:r w:rsidRPr="00573929">
        <w:rPr>
          <w:rFonts w:ascii="Cambria" w:hAnsi="Cambria"/>
          <w:b/>
          <w:color w:val="4472C4" w:themeColor="accent1"/>
          <w:sz w:val="24"/>
          <w:szCs w:val="24"/>
        </w:rPr>
        <w:t xml:space="preserve">Singular </w:t>
      </w:r>
      <w:proofErr w:type="spellStart"/>
      <w:r w:rsidRPr="00573929">
        <w:rPr>
          <w:rFonts w:ascii="Cambria" w:hAnsi="Cambria"/>
          <w:b/>
          <w:color w:val="4472C4" w:themeColor="accent1"/>
          <w:sz w:val="24"/>
          <w:szCs w:val="24"/>
        </w:rPr>
        <w:t>Questions</w:t>
      </w:r>
      <w:proofErr w:type="spellEnd"/>
      <w:r w:rsidRPr="00573929">
        <w:rPr>
          <w:rFonts w:ascii="Cambria" w:hAnsi="Cambria"/>
          <w:b/>
          <w:color w:val="4472C4" w:themeColor="accent1"/>
          <w:sz w:val="24"/>
          <w:szCs w:val="24"/>
        </w:rPr>
        <w:t xml:space="preserve">                                            Plural </w:t>
      </w:r>
      <w:proofErr w:type="spellStart"/>
      <w:r w:rsidRPr="00573929">
        <w:rPr>
          <w:rFonts w:ascii="Cambria" w:hAnsi="Cambria"/>
          <w:b/>
          <w:color w:val="4472C4" w:themeColor="accent1"/>
          <w:sz w:val="24"/>
          <w:szCs w:val="24"/>
        </w:rPr>
        <w:t>Questions</w:t>
      </w:r>
      <w:proofErr w:type="spellEnd"/>
    </w:p>
    <w:p w:rsidR="005C7526" w:rsidRPr="00573929" w:rsidRDefault="00360F06" w:rsidP="00360F06">
      <w:pPr>
        <w:rPr>
          <w:rFonts w:ascii="Cambria" w:hAnsi="Cambria"/>
          <w:color w:val="ED7D31" w:themeColor="accent2"/>
          <w:sz w:val="24"/>
          <w:szCs w:val="24"/>
        </w:rPr>
      </w:pPr>
      <w:r w:rsidRPr="00573929">
        <w:rPr>
          <w:rFonts w:ascii="Cambria" w:hAnsi="Cambria"/>
          <w:b/>
          <w:color w:val="ED7D31" w:themeColor="accent2"/>
          <w:sz w:val="24"/>
          <w:szCs w:val="24"/>
        </w:rPr>
        <w:t xml:space="preserve">               A:</w:t>
      </w: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What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is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this</w:t>
      </w:r>
      <w:proofErr w:type="spellEnd"/>
      <w:r w:rsidRPr="00573929">
        <w:rPr>
          <w:rFonts w:ascii="Cambria" w:hAnsi="Cambria"/>
          <w:sz w:val="24"/>
          <w:szCs w:val="24"/>
        </w:rPr>
        <w:t xml:space="preserve">? </w:t>
      </w: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    </w:t>
      </w:r>
      <w:r w:rsid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 </w:t>
      </w:r>
      <w:r w:rsidR="00573929" w:rsidRPr="00573929">
        <w:rPr>
          <w:rFonts w:ascii="Cambria" w:hAnsi="Cambria"/>
          <w:b/>
          <w:color w:val="ED7D31" w:themeColor="accent2"/>
          <w:sz w:val="24"/>
          <w:szCs w:val="24"/>
        </w:rPr>
        <w:t>A:</w:t>
      </w:r>
      <w:r w:rsidR="00573929"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="00573929" w:rsidRPr="00573929">
        <w:rPr>
          <w:rFonts w:ascii="Cambria" w:hAnsi="Cambria"/>
          <w:sz w:val="24"/>
          <w:szCs w:val="24"/>
        </w:rPr>
        <w:t>What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 are </w:t>
      </w:r>
      <w:proofErr w:type="spellStart"/>
      <w:r w:rsidR="00573929" w:rsidRPr="00FB759B">
        <w:rPr>
          <w:rFonts w:ascii="Cambria" w:hAnsi="Cambria"/>
          <w:b/>
          <w:sz w:val="24"/>
          <w:szCs w:val="24"/>
        </w:rPr>
        <w:t>these</w:t>
      </w:r>
      <w:proofErr w:type="spellEnd"/>
      <w:r w:rsidR="00573929" w:rsidRPr="00573929">
        <w:rPr>
          <w:rFonts w:ascii="Cambria" w:hAnsi="Cambria"/>
          <w:sz w:val="24"/>
          <w:szCs w:val="24"/>
        </w:rPr>
        <w:t>?</w:t>
      </w:r>
    </w:p>
    <w:p w:rsidR="00573929" w:rsidRPr="00573929" w:rsidRDefault="00360F06" w:rsidP="00360F06">
      <w:pPr>
        <w:rPr>
          <w:rFonts w:ascii="Cambria" w:hAnsi="Cambria"/>
          <w:sz w:val="24"/>
          <w:szCs w:val="24"/>
        </w:rPr>
      </w:pP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              </w:t>
      </w:r>
      <w:r w:rsidRPr="00573929">
        <w:rPr>
          <w:rFonts w:ascii="Cambria" w:hAnsi="Cambria"/>
          <w:b/>
          <w:color w:val="ED7D31" w:themeColor="accent2"/>
          <w:sz w:val="24"/>
          <w:szCs w:val="24"/>
        </w:rPr>
        <w:t>B:</w:t>
      </w: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It</w:t>
      </w:r>
      <w:proofErr w:type="spellEnd"/>
      <w:r w:rsidRPr="00FB75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is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an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orange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 </w:t>
      </w:r>
      <w:r w:rsidR="00573929" w:rsidRP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</w:t>
      </w:r>
      <w:r w:rsid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 </w:t>
      </w:r>
      <w:r w:rsidR="00573929" w:rsidRPr="00573929">
        <w:rPr>
          <w:rFonts w:ascii="Cambria" w:hAnsi="Cambria"/>
          <w:b/>
          <w:color w:val="ED7D31" w:themeColor="accent2"/>
          <w:sz w:val="24"/>
          <w:szCs w:val="24"/>
        </w:rPr>
        <w:t xml:space="preserve"> B:</w:t>
      </w:r>
      <w:r w:rsidR="00573929"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="00573929" w:rsidRPr="00FB759B">
        <w:rPr>
          <w:rFonts w:ascii="Cambria" w:hAnsi="Cambria"/>
          <w:b/>
          <w:sz w:val="24"/>
          <w:szCs w:val="24"/>
        </w:rPr>
        <w:t>They</w:t>
      </w:r>
      <w:proofErr w:type="spellEnd"/>
      <w:r w:rsidR="00573929" w:rsidRPr="00FB759B">
        <w:rPr>
          <w:rFonts w:ascii="Cambria" w:hAnsi="Cambria"/>
          <w:b/>
          <w:sz w:val="24"/>
          <w:szCs w:val="24"/>
        </w:rPr>
        <w:t xml:space="preserve"> are</w:t>
      </w:r>
      <w:r w:rsidR="00573929"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="00573929" w:rsidRPr="00573929">
        <w:rPr>
          <w:rFonts w:ascii="Cambria" w:hAnsi="Cambria"/>
          <w:sz w:val="24"/>
          <w:szCs w:val="24"/>
        </w:rPr>
        <w:t>oranges</w:t>
      </w:r>
      <w:proofErr w:type="spellEnd"/>
    </w:p>
    <w:p w:rsidR="00573929" w:rsidRDefault="00573929" w:rsidP="00360F06">
      <w:pPr>
        <w:rPr>
          <w:rFonts w:ascii="Cambria" w:hAnsi="Cambria"/>
          <w:color w:val="ED7D31" w:themeColor="accent2"/>
          <w:sz w:val="24"/>
          <w:szCs w:val="24"/>
        </w:rPr>
      </w:pPr>
    </w:p>
    <w:p w:rsidR="00573929" w:rsidRPr="00573929" w:rsidRDefault="00FB759B" w:rsidP="00573929">
      <w:pPr>
        <w:rPr>
          <w:rFonts w:ascii="Cambria" w:hAnsi="Cambria"/>
          <w:color w:val="ED7D31" w:themeColor="accent2"/>
          <w:sz w:val="24"/>
          <w:szCs w:val="24"/>
        </w:rPr>
      </w:pPr>
      <w:r w:rsidRPr="00FB759B"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4AEFE7D" wp14:editId="1865BD35">
            <wp:simplePos x="0" y="0"/>
            <wp:positionH relativeFrom="column">
              <wp:posOffset>5015865</wp:posOffset>
            </wp:positionH>
            <wp:positionV relativeFrom="paragraph">
              <wp:posOffset>211455</wp:posOffset>
            </wp:positionV>
            <wp:extent cx="57150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0880" y="21140"/>
                <wp:lineTo x="20880" y="0"/>
                <wp:lineTo x="0" y="0"/>
              </wp:wrapPolygon>
            </wp:wrapThrough>
            <wp:docPr id="5" name="Imagen 5" descr="Gifs Animados de Naran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Animados de Naranj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B447F97" wp14:editId="4DDF9048">
            <wp:simplePos x="0" y="0"/>
            <wp:positionH relativeFrom="column">
              <wp:posOffset>-203835</wp:posOffset>
            </wp:positionH>
            <wp:positionV relativeFrom="paragraph">
              <wp:posOffset>20955</wp:posOffset>
            </wp:positionV>
            <wp:extent cx="50482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192" y="20903"/>
                <wp:lineTo x="21192" y="0"/>
                <wp:lineTo x="0" y="0"/>
              </wp:wrapPolygon>
            </wp:wrapThrough>
            <wp:docPr id="4" name="Imagen 4" descr="Naranja Fruta Fresca Con Dibujo De Hoja Verde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anja Fruta Fresca Con Dibujo De Hoja Verde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ED7D31" w:themeColor="accent2"/>
          <w:sz w:val="24"/>
          <w:szCs w:val="24"/>
        </w:rPr>
        <w:t xml:space="preserve"> </w:t>
      </w:r>
      <w:r w:rsidR="00573929" w:rsidRPr="00573929">
        <w:rPr>
          <w:rFonts w:ascii="Cambria" w:hAnsi="Cambria"/>
          <w:b/>
          <w:color w:val="ED7D31" w:themeColor="accent2"/>
          <w:sz w:val="24"/>
          <w:szCs w:val="24"/>
        </w:rPr>
        <w:t>A:</w:t>
      </w:r>
      <w:r w:rsid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="00573929" w:rsidRPr="00573929">
        <w:rPr>
          <w:rFonts w:ascii="Cambria" w:hAnsi="Cambria"/>
          <w:sz w:val="24"/>
          <w:szCs w:val="24"/>
        </w:rPr>
        <w:t>What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="00573929" w:rsidRPr="00573929">
        <w:rPr>
          <w:rFonts w:ascii="Cambria" w:hAnsi="Cambria"/>
          <w:sz w:val="24"/>
          <w:szCs w:val="24"/>
        </w:rPr>
        <w:t>is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="00573929" w:rsidRPr="00FB759B">
        <w:rPr>
          <w:rFonts w:ascii="Cambria" w:hAnsi="Cambria"/>
          <w:b/>
          <w:sz w:val="24"/>
          <w:szCs w:val="24"/>
        </w:rPr>
        <w:t>that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? </w:t>
      </w:r>
      <w:r w:rsidR="00573929" w:rsidRP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                  </w:t>
      </w:r>
      <w:r w:rsidR="00573929">
        <w:rPr>
          <w:rFonts w:ascii="Cambria" w:hAnsi="Cambria"/>
          <w:color w:val="ED7D31" w:themeColor="accent2"/>
          <w:sz w:val="24"/>
          <w:szCs w:val="24"/>
        </w:rPr>
        <w:t xml:space="preserve">             </w:t>
      </w:r>
      <w:r w:rsidR="00573929" w:rsidRPr="00573929">
        <w:rPr>
          <w:rFonts w:ascii="Cambria" w:hAnsi="Cambria"/>
          <w:b/>
          <w:color w:val="ED7D31" w:themeColor="accent2"/>
          <w:sz w:val="24"/>
          <w:szCs w:val="24"/>
        </w:rPr>
        <w:t>A:</w:t>
      </w:r>
      <w:r w:rsidR="00573929"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="00573929" w:rsidRPr="00573929">
        <w:rPr>
          <w:rFonts w:ascii="Cambria" w:hAnsi="Cambria"/>
          <w:sz w:val="24"/>
          <w:szCs w:val="24"/>
        </w:rPr>
        <w:t>What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 are </w:t>
      </w:r>
      <w:proofErr w:type="spellStart"/>
      <w:r w:rsidR="00573929" w:rsidRPr="00FB759B">
        <w:rPr>
          <w:rFonts w:ascii="Cambria" w:hAnsi="Cambria"/>
          <w:b/>
          <w:sz w:val="24"/>
          <w:szCs w:val="24"/>
        </w:rPr>
        <w:t>these</w:t>
      </w:r>
      <w:proofErr w:type="spellEnd"/>
      <w:r w:rsidR="00573929" w:rsidRPr="00573929">
        <w:rPr>
          <w:rFonts w:ascii="Cambria" w:hAnsi="Cambria"/>
          <w:sz w:val="24"/>
          <w:szCs w:val="24"/>
        </w:rPr>
        <w:t xml:space="preserve">?     </w:t>
      </w:r>
    </w:p>
    <w:p w:rsidR="00573929" w:rsidRDefault="00573929" w:rsidP="00573929">
      <w:pPr>
        <w:ind w:left="360"/>
        <w:rPr>
          <w:rFonts w:ascii="Cambria" w:hAnsi="Cambria"/>
          <w:sz w:val="24"/>
          <w:szCs w:val="24"/>
        </w:rPr>
      </w:pPr>
      <w:r w:rsidRPr="00573929">
        <w:rPr>
          <w:rFonts w:ascii="Cambria" w:hAnsi="Cambria"/>
          <w:b/>
          <w:color w:val="ED7D31" w:themeColor="accent2"/>
          <w:sz w:val="24"/>
          <w:szCs w:val="24"/>
        </w:rPr>
        <w:t>B:</w:t>
      </w:r>
      <w:r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It</w:t>
      </w:r>
      <w:proofErr w:type="spellEnd"/>
      <w:r w:rsidRPr="00FB75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is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an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orange</w:t>
      </w:r>
      <w:proofErr w:type="spellEnd"/>
      <w:r w:rsidRPr="00573929">
        <w:rPr>
          <w:rFonts w:ascii="Cambria" w:hAnsi="Cambria"/>
          <w:sz w:val="24"/>
          <w:szCs w:val="24"/>
        </w:rPr>
        <w:t xml:space="preserve"> </w:t>
      </w: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                              </w:t>
      </w:r>
      <w:r>
        <w:rPr>
          <w:rFonts w:ascii="Cambria" w:hAnsi="Cambria"/>
          <w:color w:val="ED7D31" w:themeColor="accent2"/>
          <w:sz w:val="24"/>
          <w:szCs w:val="24"/>
        </w:rPr>
        <w:t xml:space="preserve">                      </w:t>
      </w:r>
      <w:r w:rsidRPr="00573929">
        <w:rPr>
          <w:rFonts w:ascii="Cambria" w:hAnsi="Cambria"/>
          <w:b/>
          <w:color w:val="ED7D31" w:themeColor="accent2"/>
          <w:sz w:val="24"/>
          <w:szCs w:val="24"/>
        </w:rPr>
        <w:t>B:</w:t>
      </w:r>
      <w:r w:rsidRPr="0057392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FB759B">
        <w:rPr>
          <w:rFonts w:ascii="Cambria" w:hAnsi="Cambria"/>
          <w:b/>
          <w:sz w:val="24"/>
          <w:szCs w:val="24"/>
        </w:rPr>
        <w:t>They</w:t>
      </w:r>
      <w:proofErr w:type="spellEnd"/>
      <w:r w:rsidRPr="00FB759B">
        <w:rPr>
          <w:rFonts w:ascii="Cambria" w:hAnsi="Cambria"/>
          <w:b/>
          <w:sz w:val="24"/>
          <w:szCs w:val="24"/>
        </w:rPr>
        <w:t xml:space="preserve"> are</w:t>
      </w:r>
      <w:r w:rsidRPr="00573929">
        <w:rPr>
          <w:rFonts w:ascii="Cambria" w:hAnsi="Cambria"/>
          <w:sz w:val="24"/>
          <w:szCs w:val="24"/>
        </w:rPr>
        <w:t xml:space="preserve"> </w:t>
      </w:r>
      <w:proofErr w:type="spellStart"/>
      <w:r w:rsidRPr="00573929">
        <w:rPr>
          <w:rFonts w:ascii="Cambria" w:hAnsi="Cambria"/>
          <w:sz w:val="24"/>
          <w:szCs w:val="24"/>
        </w:rPr>
        <w:t>oranges</w:t>
      </w:r>
      <w:proofErr w:type="spellEnd"/>
    </w:p>
    <w:p w:rsidR="00FB759B" w:rsidRDefault="00FB759B" w:rsidP="00573929">
      <w:pPr>
        <w:ind w:left="360"/>
        <w:rPr>
          <w:rFonts w:ascii="Cambria" w:hAnsi="Cambria"/>
          <w:sz w:val="24"/>
          <w:szCs w:val="24"/>
        </w:rPr>
      </w:pPr>
    </w:p>
    <w:p w:rsidR="00573929" w:rsidRDefault="00FB759B" w:rsidP="00573929">
      <w:pPr>
        <w:ind w:left="360"/>
        <w:rPr>
          <w:rFonts w:ascii="Cambria" w:hAnsi="Cambria"/>
          <w:b/>
          <w:color w:val="FF0000"/>
          <w:sz w:val="24"/>
          <w:szCs w:val="24"/>
        </w:rPr>
      </w:pPr>
      <w:proofErr w:type="spellStart"/>
      <w:r w:rsidRPr="00FB759B">
        <w:rPr>
          <w:rFonts w:ascii="Cambria" w:hAnsi="Cambria"/>
          <w:b/>
          <w:color w:val="FF0000"/>
          <w:sz w:val="24"/>
          <w:szCs w:val="24"/>
        </w:rPr>
        <w:t>Exercises</w:t>
      </w:r>
      <w:proofErr w:type="spellEnd"/>
      <w:r w:rsidRPr="00FB759B">
        <w:rPr>
          <w:rFonts w:ascii="Cambria" w:hAnsi="Cambria"/>
          <w:b/>
          <w:color w:val="FF0000"/>
          <w:sz w:val="24"/>
          <w:szCs w:val="24"/>
        </w:rPr>
        <w:t>:</w:t>
      </w:r>
    </w:p>
    <w:p w:rsidR="00FB759B" w:rsidRDefault="00FB759B" w:rsidP="00573929">
      <w:pPr>
        <w:ind w:left="360"/>
        <w:rPr>
          <w:rFonts w:ascii="Cambria" w:hAnsi="Cambria"/>
          <w:sz w:val="24"/>
          <w:szCs w:val="24"/>
        </w:rPr>
      </w:pPr>
      <w:r w:rsidRPr="002C194B">
        <w:rPr>
          <w:rFonts w:ascii="Cambria" w:hAnsi="Cambria"/>
          <w:sz w:val="24"/>
          <w:szCs w:val="24"/>
        </w:rPr>
        <w:t xml:space="preserve">Complete </w:t>
      </w:r>
      <w:proofErr w:type="spellStart"/>
      <w:r w:rsidRPr="002C194B">
        <w:rPr>
          <w:rFonts w:ascii="Cambria" w:hAnsi="Cambria"/>
          <w:sz w:val="24"/>
          <w:szCs w:val="24"/>
        </w:rPr>
        <w:t>the</w:t>
      </w:r>
      <w:proofErr w:type="spellEnd"/>
      <w:r w:rsidRPr="002C194B">
        <w:rPr>
          <w:rFonts w:ascii="Cambria" w:hAnsi="Cambria"/>
          <w:sz w:val="24"/>
          <w:szCs w:val="24"/>
        </w:rPr>
        <w:t xml:space="preserve"> </w:t>
      </w:r>
      <w:proofErr w:type="spellStart"/>
      <w:r w:rsidRPr="002C194B">
        <w:rPr>
          <w:rFonts w:ascii="Cambria" w:hAnsi="Cambria"/>
          <w:sz w:val="24"/>
          <w:szCs w:val="24"/>
        </w:rPr>
        <w:t>sentences</w:t>
      </w:r>
      <w:proofErr w:type="spellEnd"/>
      <w:r w:rsidRPr="002C194B">
        <w:rPr>
          <w:rFonts w:ascii="Cambria" w:hAnsi="Cambria"/>
          <w:sz w:val="24"/>
          <w:szCs w:val="24"/>
        </w:rPr>
        <w:t xml:space="preserve"> </w:t>
      </w:r>
      <w:proofErr w:type="spellStart"/>
      <w:r w:rsidRPr="002C194B">
        <w:rPr>
          <w:rFonts w:ascii="Cambria" w:hAnsi="Cambria"/>
          <w:sz w:val="24"/>
          <w:szCs w:val="24"/>
        </w:rPr>
        <w:t>with</w:t>
      </w:r>
      <w:proofErr w:type="spellEnd"/>
      <w:r w:rsidRPr="002C194B">
        <w:rPr>
          <w:rFonts w:ascii="Cambria" w:hAnsi="Cambria"/>
          <w:sz w:val="24"/>
          <w:szCs w:val="24"/>
        </w:rPr>
        <w:t xml:space="preserve"> </w:t>
      </w:r>
      <w:proofErr w:type="spellStart"/>
      <w:r w:rsidRPr="002C194B">
        <w:rPr>
          <w:rFonts w:ascii="Cambria" w:hAnsi="Cambria"/>
          <w:sz w:val="24"/>
          <w:szCs w:val="24"/>
        </w:rPr>
        <w:t>This</w:t>
      </w:r>
      <w:proofErr w:type="spellEnd"/>
      <w:r w:rsidRPr="002C194B">
        <w:rPr>
          <w:rFonts w:ascii="Cambria" w:hAnsi="Cambria"/>
          <w:sz w:val="24"/>
          <w:szCs w:val="24"/>
        </w:rPr>
        <w:t xml:space="preserve">, </w:t>
      </w:r>
      <w:proofErr w:type="spellStart"/>
      <w:r w:rsidRPr="002C194B">
        <w:rPr>
          <w:rFonts w:ascii="Cambria" w:hAnsi="Cambria"/>
          <w:sz w:val="24"/>
          <w:szCs w:val="24"/>
        </w:rPr>
        <w:t>these</w:t>
      </w:r>
      <w:proofErr w:type="spellEnd"/>
      <w:r w:rsidRPr="002C194B">
        <w:rPr>
          <w:rFonts w:ascii="Cambria" w:hAnsi="Cambria"/>
          <w:sz w:val="24"/>
          <w:szCs w:val="24"/>
        </w:rPr>
        <w:t xml:space="preserve">, </w:t>
      </w:r>
      <w:proofErr w:type="spellStart"/>
      <w:r w:rsidRPr="002C194B">
        <w:rPr>
          <w:rFonts w:ascii="Cambria" w:hAnsi="Cambria"/>
          <w:sz w:val="24"/>
          <w:szCs w:val="24"/>
        </w:rPr>
        <w:t>those</w:t>
      </w:r>
      <w:proofErr w:type="spellEnd"/>
      <w:r w:rsidRPr="002C194B">
        <w:rPr>
          <w:rFonts w:ascii="Cambria" w:hAnsi="Cambria"/>
          <w:sz w:val="24"/>
          <w:szCs w:val="24"/>
        </w:rPr>
        <w:t xml:space="preserve"> and </w:t>
      </w:r>
      <w:proofErr w:type="spellStart"/>
      <w:r w:rsidR="002C194B" w:rsidRPr="002C194B">
        <w:rPr>
          <w:rFonts w:ascii="Cambria" w:hAnsi="Cambria"/>
          <w:sz w:val="24"/>
          <w:szCs w:val="24"/>
        </w:rPr>
        <w:t>That</w:t>
      </w:r>
      <w:proofErr w:type="spellEnd"/>
      <w:r w:rsidR="002C194B">
        <w:rPr>
          <w:rFonts w:ascii="Cambria" w:hAnsi="Cambria"/>
          <w:sz w:val="24"/>
          <w:szCs w:val="24"/>
        </w:rPr>
        <w:t xml:space="preserve">: </w:t>
      </w:r>
    </w:p>
    <w:p w:rsidR="002C194B" w:rsidRDefault="002C194B" w:rsidP="0057392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6029325" cy="4648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DC" w:rsidRDefault="00A04722" w:rsidP="00892CDC">
      <w:pPr>
        <w:ind w:left="360"/>
        <w:rPr>
          <w:rFonts w:ascii="Cambria" w:hAnsi="Cambria"/>
          <w:sz w:val="24"/>
          <w:szCs w:val="24"/>
        </w:rPr>
      </w:pPr>
      <w:r w:rsidRPr="00A04722">
        <w:rPr>
          <w:rFonts w:ascii="Cambria" w:hAnsi="Cambria"/>
          <w:sz w:val="24"/>
          <w:szCs w:val="24"/>
        </w:rPr>
        <w:lastRenderedPageBreak/>
        <w:t xml:space="preserve">Complete </w:t>
      </w:r>
      <w:proofErr w:type="spellStart"/>
      <w:r w:rsidRPr="00A04722">
        <w:rPr>
          <w:rFonts w:ascii="Cambria" w:hAnsi="Cambria"/>
          <w:sz w:val="24"/>
          <w:szCs w:val="24"/>
        </w:rPr>
        <w:t>the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table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asking</w:t>
      </w:r>
      <w:proofErr w:type="spellEnd"/>
      <w:r w:rsidRPr="00A04722">
        <w:rPr>
          <w:rFonts w:ascii="Cambria" w:hAnsi="Cambria"/>
          <w:sz w:val="24"/>
          <w:szCs w:val="24"/>
        </w:rPr>
        <w:t xml:space="preserve"> and </w:t>
      </w:r>
      <w:proofErr w:type="spellStart"/>
      <w:r w:rsidRPr="00A04722">
        <w:rPr>
          <w:rFonts w:ascii="Cambria" w:hAnsi="Cambria"/>
          <w:sz w:val="24"/>
          <w:szCs w:val="24"/>
        </w:rPr>
        <w:t>answering</w:t>
      </w:r>
      <w:proofErr w:type="spellEnd"/>
      <w:r w:rsidRPr="00A04722">
        <w:rPr>
          <w:rFonts w:ascii="Cambria" w:hAnsi="Cambria"/>
          <w:sz w:val="24"/>
          <w:szCs w:val="24"/>
        </w:rPr>
        <w:t xml:space="preserve">, </w:t>
      </w:r>
      <w:proofErr w:type="spellStart"/>
      <w:r w:rsidRPr="00A04722">
        <w:rPr>
          <w:rFonts w:ascii="Cambria" w:hAnsi="Cambria"/>
          <w:sz w:val="24"/>
          <w:szCs w:val="24"/>
        </w:rPr>
        <w:t>using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the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demonstrative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pronouns</w:t>
      </w:r>
      <w:proofErr w:type="spellEnd"/>
      <w:r w:rsidRPr="00A04722">
        <w:rPr>
          <w:rFonts w:ascii="Cambria" w:hAnsi="Cambria"/>
          <w:sz w:val="24"/>
          <w:szCs w:val="24"/>
        </w:rPr>
        <w:t xml:space="preserve">, </w:t>
      </w:r>
      <w:proofErr w:type="spellStart"/>
      <w:r w:rsidRPr="00A04722">
        <w:rPr>
          <w:rFonts w:ascii="Cambria" w:hAnsi="Cambria"/>
          <w:sz w:val="24"/>
          <w:szCs w:val="24"/>
        </w:rPr>
        <w:t>according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to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each</w:t>
      </w:r>
      <w:proofErr w:type="spellEnd"/>
      <w:r w:rsidRPr="00A04722">
        <w:rPr>
          <w:rFonts w:ascii="Cambria" w:hAnsi="Cambria"/>
          <w:sz w:val="24"/>
          <w:szCs w:val="24"/>
        </w:rPr>
        <w:t xml:space="preserve"> </w:t>
      </w:r>
      <w:proofErr w:type="spellStart"/>
      <w:r w:rsidRPr="00A04722">
        <w:rPr>
          <w:rFonts w:ascii="Cambria" w:hAnsi="Cambria"/>
          <w:sz w:val="24"/>
          <w:szCs w:val="24"/>
        </w:rPr>
        <w:t>image</w:t>
      </w:r>
      <w:proofErr w:type="spellEnd"/>
      <w:r w:rsidR="00892CDC">
        <w:rPr>
          <w:rFonts w:ascii="Cambria" w:hAnsi="Cambria"/>
          <w:sz w:val="24"/>
          <w:szCs w:val="24"/>
        </w:rPr>
        <w:t>.</w:t>
      </w:r>
    </w:p>
    <w:p w:rsidR="00892CDC" w:rsidRPr="002C194B" w:rsidRDefault="00892CDC" w:rsidP="00892CDC">
      <w:pPr>
        <w:ind w:left="360"/>
        <w:rPr>
          <w:rFonts w:ascii="Cambria" w:hAnsi="Cambria"/>
          <w:sz w:val="24"/>
          <w:szCs w:val="24"/>
        </w:rPr>
      </w:pPr>
      <w:r w:rsidRPr="00892CDC">
        <w:rPr>
          <w:rFonts w:ascii="Cambria" w:hAnsi="Cambria"/>
          <w:sz w:val="24"/>
          <w:szCs w:val="24"/>
        </w:rPr>
        <w:t>Completa la tabla preguntando y respondiendo, empleando los pronombres demostrativos, de acuerdo a cada imagen</w:t>
      </w:r>
      <w:r>
        <w:rPr>
          <w:rFonts w:ascii="Cambria" w:hAnsi="Cambria"/>
          <w:sz w:val="24"/>
          <w:szCs w:val="24"/>
        </w:rPr>
        <w:t>.</w:t>
      </w:r>
    </w:p>
    <w:p w:rsidR="002C194B" w:rsidRDefault="00A04722" w:rsidP="00573929">
      <w:pPr>
        <w:ind w:left="36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inline distT="0" distB="0" distL="0" distR="0">
            <wp:extent cx="5610225" cy="47720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22" w:rsidRDefault="00892CDC" w:rsidP="00892CDC">
      <w:pPr>
        <w:pStyle w:val="Prrafodelist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892CDC">
        <w:rPr>
          <w:rFonts w:ascii="Cambria" w:hAnsi="Cambria"/>
          <w:sz w:val="24"/>
          <w:szCs w:val="24"/>
        </w:rPr>
        <w:t>Realiza una pregunta con respuesta utilizando cada uno de los pronombres demostrativos, realiza los dibujos correspondientes para identificar la distancia entre el hablante y el sustantivo</w:t>
      </w:r>
      <w:r>
        <w:rPr>
          <w:rFonts w:ascii="Cambria" w:hAnsi="Cambria"/>
          <w:sz w:val="24"/>
          <w:szCs w:val="24"/>
        </w:rPr>
        <w:t xml:space="preserve">. </w:t>
      </w:r>
    </w:p>
    <w:p w:rsidR="00884B74" w:rsidRDefault="00884B74" w:rsidP="00892CDC">
      <w:pPr>
        <w:pStyle w:val="Prrafodelist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Pasar a inglés las siguientes oraciones: </w:t>
      </w:r>
    </w:p>
    <w:p w:rsidR="00884B74" w:rsidRDefault="00884B74" w:rsidP="00884B74">
      <w:pPr>
        <w:pStyle w:val="Prrafodelist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Este sillón es muy cómodo</w:t>
      </w:r>
    </w:p>
    <w:p w:rsidR="00884B74" w:rsidRDefault="00884B74" w:rsidP="00884B74">
      <w:pPr>
        <w:pStyle w:val="Prrafodelist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favor, traiga esas cajas</w:t>
      </w:r>
    </w:p>
    <w:p w:rsidR="00884B74" w:rsidRDefault="00884B74" w:rsidP="00884B74">
      <w:pPr>
        <w:pStyle w:val="Prrafodelist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 gustan estas camisas</w:t>
      </w:r>
    </w:p>
    <w:p w:rsidR="00884B74" w:rsidRPr="00892CDC" w:rsidRDefault="00884B74" w:rsidP="00884B74">
      <w:pPr>
        <w:pStyle w:val="Prrafodelist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Esas lámparas son muy caras.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</w:t>
      </w:r>
    </w:p>
    <w:p w:rsidR="00FB759B" w:rsidRPr="00573929" w:rsidRDefault="00FB759B" w:rsidP="00573929">
      <w:pPr>
        <w:ind w:left="360"/>
        <w:rPr>
          <w:rFonts w:ascii="Cambria" w:hAnsi="Cambria"/>
          <w:sz w:val="24"/>
          <w:szCs w:val="24"/>
        </w:rPr>
      </w:pPr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</w:p>
    <w:sectPr w:rsidR="00E82CFF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5D" w:rsidRDefault="00A36A5D" w:rsidP="00CA656E">
      <w:pPr>
        <w:spacing w:after="0" w:line="240" w:lineRule="auto"/>
      </w:pPr>
      <w:r>
        <w:separator/>
      </w:r>
    </w:p>
  </w:endnote>
  <w:endnote w:type="continuationSeparator" w:id="0">
    <w:p w:rsidR="00A36A5D" w:rsidRDefault="00A36A5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5D" w:rsidRDefault="00A36A5D" w:rsidP="00CA656E">
      <w:pPr>
        <w:spacing w:after="0" w:line="240" w:lineRule="auto"/>
      </w:pPr>
      <w:r>
        <w:separator/>
      </w:r>
    </w:p>
  </w:footnote>
  <w:footnote w:type="continuationSeparator" w:id="0">
    <w:p w:rsidR="00A36A5D" w:rsidRDefault="00A36A5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AFC"/>
    <w:multiLevelType w:val="hybridMultilevel"/>
    <w:tmpl w:val="166C847C"/>
    <w:lvl w:ilvl="0" w:tplc="BE8A59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47DB"/>
    <w:multiLevelType w:val="hybridMultilevel"/>
    <w:tmpl w:val="BDF03C8A"/>
    <w:lvl w:ilvl="0" w:tplc="05D62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D1174D"/>
    <w:multiLevelType w:val="hybridMultilevel"/>
    <w:tmpl w:val="D89A0F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32485"/>
    <w:multiLevelType w:val="hybridMultilevel"/>
    <w:tmpl w:val="8D2692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93034"/>
    <w:multiLevelType w:val="hybridMultilevel"/>
    <w:tmpl w:val="F7620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55AAF"/>
    <w:multiLevelType w:val="hybridMultilevel"/>
    <w:tmpl w:val="54DCEB92"/>
    <w:lvl w:ilvl="0" w:tplc="FED022E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FF0000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085443"/>
    <w:multiLevelType w:val="hybridMultilevel"/>
    <w:tmpl w:val="BFD60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6AF067E"/>
    <w:multiLevelType w:val="hybridMultilevel"/>
    <w:tmpl w:val="81BC6F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E1686"/>
    <w:multiLevelType w:val="hybridMultilevel"/>
    <w:tmpl w:val="A8BCB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6E22"/>
    <w:rsid w:val="0011577F"/>
    <w:rsid w:val="00150EEC"/>
    <w:rsid w:val="0019743E"/>
    <w:rsid w:val="001F492B"/>
    <w:rsid w:val="0020732E"/>
    <w:rsid w:val="002924F6"/>
    <w:rsid w:val="002A0518"/>
    <w:rsid w:val="002C194B"/>
    <w:rsid w:val="00311845"/>
    <w:rsid w:val="00356017"/>
    <w:rsid w:val="00357E95"/>
    <w:rsid w:val="00360F06"/>
    <w:rsid w:val="003A63D6"/>
    <w:rsid w:val="003B581D"/>
    <w:rsid w:val="003F2D8A"/>
    <w:rsid w:val="0041548A"/>
    <w:rsid w:val="00416A26"/>
    <w:rsid w:val="0048649F"/>
    <w:rsid w:val="004B009E"/>
    <w:rsid w:val="0052321D"/>
    <w:rsid w:val="00573929"/>
    <w:rsid w:val="005C7526"/>
    <w:rsid w:val="005E4FB4"/>
    <w:rsid w:val="005F43C5"/>
    <w:rsid w:val="00601B1C"/>
    <w:rsid w:val="0062318E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84B74"/>
    <w:rsid w:val="00892CDC"/>
    <w:rsid w:val="00896035"/>
    <w:rsid w:val="008C25BC"/>
    <w:rsid w:val="008C60FF"/>
    <w:rsid w:val="0092467C"/>
    <w:rsid w:val="00941DE1"/>
    <w:rsid w:val="00993FDB"/>
    <w:rsid w:val="009F1E64"/>
    <w:rsid w:val="00A04722"/>
    <w:rsid w:val="00A25E6E"/>
    <w:rsid w:val="00A36A5D"/>
    <w:rsid w:val="00A65CC1"/>
    <w:rsid w:val="00A9612B"/>
    <w:rsid w:val="00AE28D6"/>
    <w:rsid w:val="00AF7EAB"/>
    <w:rsid w:val="00B0374B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E716E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B75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2020-07-06T03:13:00Z</dcterms:created>
  <dcterms:modified xsi:type="dcterms:W3CDTF">2020-07-06T03:13:00Z</dcterms:modified>
</cp:coreProperties>
</file>