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48B22B04" w14:textId="77777777" w:rsidTr="00F73D25">
        <w:trPr>
          <w:trHeight w:val="277"/>
        </w:trPr>
        <w:tc>
          <w:tcPr>
            <w:tcW w:w="5000" w:type="pct"/>
            <w:gridSpan w:val="4"/>
          </w:tcPr>
          <w:p w14:paraId="1F7787EB" w14:textId="77777777"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14:paraId="47A60F9F" w14:textId="77777777"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14:paraId="7BFBACC0" w14:textId="77777777" w:rsidTr="00F73D25">
        <w:trPr>
          <w:trHeight w:val="270"/>
        </w:trPr>
        <w:tc>
          <w:tcPr>
            <w:tcW w:w="1997" w:type="pct"/>
          </w:tcPr>
          <w:p w14:paraId="3BC8D609" w14:textId="77777777"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14:paraId="762913A3" w14:textId="43E7913D" w:rsidR="00F50FFC" w:rsidRPr="00C162A9" w:rsidRDefault="00F50FF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14:paraId="68BE073E" w14:textId="5D28CD08" w:rsidR="00F50FFC" w:rsidRDefault="005E4FB4" w:rsidP="00F50FFC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20E35698" w14:textId="5C834A44" w:rsidR="00F50FFC" w:rsidRPr="00C162A9" w:rsidRDefault="008557BD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Octavo</w:t>
            </w:r>
          </w:p>
        </w:tc>
        <w:tc>
          <w:tcPr>
            <w:tcW w:w="1052" w:type="pct"/>
          </w:tcPr>
          <w:p w14:paraId="53F87608" w14:textId="77777777"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14:paraId="4C7DBACB" w14:textId="713C0E49" w:rsidR="00F50FFC" w:rsidRPr="00C162A9" w:rsidRDefault="00F50FF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0E73D2B8" w14:textId="77777777"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0C678F93" w14:textId="7C157275" w:rsidR="005E4FB4" w:rsidRPr="00C162A9" w:rsidRDefault="00F50FFC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08 de julio</w:t>
            </w:r>
          </w:p>
        </w:tc>
      </w:tr>
    </w:tbl>
    <w:p w14:paraId="011F445B" w14:textId="77777777" w:rsidR="005E4FB4" w:rsidRPr="002A0518" w:rsidRDefault="005E4FB4" w:rsidP="005E4FB4">
      <w:pPr>
        <w:rPr>
          <w:rFonts w:ascii="Cambria" w:hAnsi="Cambria"/>
          <w:b/>
        </w:rPr>
      </w:pPr>
    </w:p>
    <w:p w14:paraId="278DFB40" w14:textId="080E3DDB" w:rsidR="007F0021" w:rsidRPr="002A0518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F50FFC">
        <w:rPr>
          <w:rFonts w:ascii="Cambria" w:hAnsi="Cambria"/>
          <w:b/>
        </w:rPr>
        <w:t xml:space="preserve">Sistema </w:t>
      </w:r>
      <w:r w:rsidR="008557BD">
        <w:rPr>
          <w:rFonts w:ascii="Cambria" w:hAnsi="Cambria"/>
          <w:b/>
        </w:rPr>
        <w:t>Inmune</w:t>
      </w:r>
    </w:p>
    <w:p w14:paraId="047F2734" w14:textId="49517DE5" w:rsidR="009845D7" w:rsidRDefault="007F0021" w:rsidP="00B157A1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F50FFC">
        <w:rPr>
          <w:rFonts w:ascii="Cambria" w:hAnsi="Cambria"/>
          <w:b/>
        </w:rPr>
        <w:t>10 de juli</w:t>
      </w:r>
      <w:r w:rsidR="00B157A1">
        <w:rPr>
          <w:rFonts w:ascii="Cambria" w:hAnsi="Cambria"/>
          <w:b/>
        </w:rPr>
        <w:t>o.</w:t>
      </w:r>
    </w:p>
    <w:p w14:paraId="56578FFC" w14:textId="1A0C3206" w:rsidR="000651A1" w:rsidRPr="000651A1" w:rsidRDefault="000651A1" w:rsidP="00B157A1">
      <w:pPr>
        <w:rPr>
          <w:rFonts w:ascii="Cambria" w:hAnsi="Cambria"/>
          <w:b/>
          <w:u w:val="single"/>
        </w:rPr>
      </w:pPr>
      <w:r w:rsidRPr="000651A1">
        <w:rPr>
          <w:rFonts w:ascii="Cambria" w:hAnsi="Cambria"/>
          <w:b/>
          <w:u w:val="single"/>
        </w:rPr>
        <w:t xml:space="preserve">Leer la guía como preparación a la sesión en línea. </w:t>
      </w:r>
    </w:p>
    <w:p w14:paraId="351BF1BE" w14:textId="60DC8B15" w:rsidR="00B157A1" w:rsidRDefault="00B157A1" w:rsidP="00B157A1">
      <w:pPr>
        <w:rPr>
          <w:rFonts w:ascii="Cambria" w:hAnsi="Cambria"/>
          <w:b/>
          <w:u w:val="single"/>
        </w:rPr>
      </w:pPr>
      <w:r w:rsidRPr="00B157A1">
        <w:rPr>
          <w:rFonts w:ascii="Cambria" w:hAnsi="Cambria"/>
          <w:b/>
          <w:u w:val="single"/>
        </w:rPr>
        <w:t xml:space="preserve">Contextualización: </w:t>
      </w:r>
    </w:p>
    <w:p w14:paraId="07D089B6" w14:textId="1780CAD4" w:rsidR="00B157A1" w:rsidRDefault="00B157A1" w:rsidP="00B157A1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Sistema inmune</w:t>
      </w:r>
    </w:p>
    <w:p w14:paraId="42F1E714" w14:textId="230B9D45" w:rsidR="00B157A1" w:rsidRDefault="00B157A1" w:rsidP="00B157A1">
      <w:pPr>
        <w:jc w:val="both"/>
        <w:rPr>
          <w:rFonts w:ascii="Cambria" w:hAnsi="Cambria"/>
        </w:rPr>
      </w:pPr>
      <w:r w:rsidRPr="00B157A1">
        <w:rPr>
          <w:rFonts w:ascii="Cambria" w:hAnsi="Cambria"/>
        </w:rPr>
        <w:t xml:space="preserve">El sistema inmune </w:t>
      </w:r>
      <w:r>
        <w:rPr>
          <w:rFonts w:ascii="Cambria" w:hAnsi="Cambria"/>
        </w:rPr>
        <w:t xml:space="preserve">se encarga de defender al ser humano </w:t>
      </w:r>
      <w:r w:rsidRPr="00B157A1">
        <w:rPr>
          <w:rFonts w:ascii="Cambria" w:hAnsi="Cambria"/>
        </w:rPr>
        <w:t xml:space="preserve">de las enfermedades. Para ello cuenta con dos mecanismos de defensa: mecanismo de </w:t>
      </w:r>
      <w:r w:rsidRPr="00B157A1">
        <w:rPr>
          <w:rFonts w:ascii="Cambria" w:hAnsi="Cambria"/>
          <w:b/>
          <w:bCs/>
        </w:rPr>
        <w:t>defensa específico</w:t>
      </w:r>
      <w:r w:rsidRPr="00B157A1">
        <w:rPr>
          <w:rFonts w:ascii="Cambria" w:hAnsi="Cambria"/>
        </w:rPr>
        <w:t xml:space="preserve"> y mecanismos de </w:t>
      </w:r>
      <w:r w:rsidRPr="00B157A1">
        <w:rPr>
          <w:rFonts w:ascii="Cambria" w:hAnsi="Cambria"/>
          <w:b/>
          <w:bCs/>
        </w:rPr>
        <w:t>defensa no específicos</w:t>
      </w:r>
      <w:r w:rsidRPr="00B157A1">
        <w:rPr>
          <w:rFonts w:ascii="Cambria" w:hAnsi="Cambria"/>
        </w:rPr>
        <w:t>, los que están distribuidos en tres líneas de defensa: barreras (físicas y químicas), respuesta inflamatoria y respuesta inmune.</w:t>
      </w:r>
    </w:p>
    <w:p w14:paraId="0F9D1DE3" w14:textId="6D0AC346" w:rsidR="00B157A1" w:rsidRDefault="00B157A1" w:rsidP="00B157A1">
      <w:pPr>
        <w:jc w:val="both"/>
        <w:rPr>
          <w:rFonts w:ascii="Cambria" w:hAnsi="Cambria"/>
          <w:bCs/>
        </w:rPr>
      </w:pPr>
      <w:r w:rsidRPr="00B157A1">
        <w:rPr>
          <w:rFonts w:ascii="Cambria" w:hAnsi="Cambria"/>
          <w:bCs/>
        </w:rPr>
        <w:t xml:space="preserve">El sistema inmune es el encargado de esta respuesta de defensa, eso quiere decir </w:t>
      </w:r>
      <w:r w:rsidRPr="00B157A1">
        <w:rPr>
          <w:rFonts w:ascii="Cambria" w:hAnsi="Cambria"/>
          <w:bCs/>
        </w:rPr>
        <w:t>que,</w:t>
      </w:r>
      <w:r w:rsidRPr="00B157A1">
        <w:rPr>
          <w:rFonts w:ascii="Cambria" w:hAnsi="Cambria"/>
          <w:bCs/>
        </w:rPr>
        <w:t xml:space="preserve"> si entra algo extraño en el cuerpo, lo atacará. Pero también </w:t>
      </w:r>
      <w:r w:rsidRPr="00B157A1">
        <w:rPr>
          <w:rFonts w:ascii="Cambria" w:hAnsi="Cambria"/>
          <w:bCs/>
        </w:rPr>
        <w:t>que,</w:t>
      </w:r>
      <w:r w:rsidRPr="00B157A1">
        <w:rPr>
          <w:rFonts w:ascii="Cambria" w:hAnsi="Cambria"/>
          <w:bCs/>
        </w:rPr>
        <w:t xml:space="preserve"> si hay algo que funciona mal desde dentro, debe destruirlo.</w:t>
      </w:r>
    </w:p>
    <w:p w14:paraId="1BD945F0" w14:textId="77777777" w:rsidR="00EE4148" w:rsidRDefault="00B157A1" w:rsidP="00B157A1">
      <w:pPr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Para cumplir su función necesita de los Leucocitos (Glóbulos blancos), puesto que luchan con los antígenos para defender el cuerpo. </w:t>
      </w:r>
      <w:r w:rsidR="00EE4148">
        <w:rPr>
          <w:rFonts w:ascii="Cambria" w:hAnsi="Cambria"/>
          <w:bCs/>
        </w:rPr>
        <w:t xml:space="preserve"> </w:t>
      </w:r>
    </w:p>
    <w:p w14:paraId="76085562" w14:textId="5E6B29A5" w:rsidR="00EE4148" w:rsidRDefault="00B157A1" w:rsidP="00B157A1">
      <w:pPr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Los Antígenos, son cualquier sustancia, molécula o partícula, que el cuerpo detecta como ajenas, puesto que no expresan algunas glucoproteínas que si generan las células propias del cuerpo. </w:t>
      </w:r>
    </w:p>
    <w:p w14:paraId="502976D5" w14:textId="09E6AC98" w:rsidR="00EE4148" w:rsidRDefault="00EE4148" w:rsidP="00EE4148">
      <w:pPr>
        <w:jc w:val="center"/>
        <w:rPr>
          <w:rFonts w:ascii="Cambria" w:hAnsi="Cambria"/>
          <w:bCs/>
        </w:rPr>
      </w:pPr>
      <w:r>
        <w:rPr>
          <w:noProof/>
        </w:rPr>
        <w:lastRenderedPageBreak/>
        <w:drawing>
          <wp:inline distT="0" distB="0" distL="0" distR="0" wp14:anchorId="12212377" wp14:editId="14BFED0E">
            <wp:extent cx="2631649" cy="3190875"/>
            <wp:effectExtent l="0" t="0" r="0" b="0"/>
            <wp:docPr id="9" name="Imagen 9" descr="Sistema Inmunológico - Partes, Funciones y Órganos | 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stema Inmunológico - Partes, Funciones y Órganos | E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595" cy="319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2F802" w14:textId="21F5F42D" w:rsidR="00B157A1" w:rsidRDefault="00EE4148" w:rsidP="00EE4148">
      <w:pPr>
        <w:jc w:val="center"/>
        <w:rPr>
          <w:rFonts w:ascii="Cambria" w:hAnsi="Cambria"/>
          <w:bCs/>
        </w:rPr>
      </w:pPr>
      <w:r>
        <w:rPr>
          <w:noProof/>
        </w:rPr>
        <w:drawing>
          <wp:inline distT="0" distB="0" distL="0" distR="0" wp14:anchorId="0C2C237A" wp14:editId="6C1E7BFD">
            <wp:extent cx="4300679" cy="3123564"/>
            <wp:effectExtent l="0" t="0" r="5080" b="1270"/>
            <wp:docPr id="8" name="Imagen 8" descr="Atelier Medicina: Mapa Conceptual del Sistema Inmune/ Respuesta In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elier Medicina: Mapa Conceptual del Sistema Inmune/ Respuesta Inmu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149" cy="31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51DC3" w14:textId="153DBA76" w:rsidR="00EE4148" w:rsidRDefault="00EE4148" w:rsidP="00EE4148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Taller: </w:t>
      </w:r>
    </w:p>
    <w:p w14:paraId="7C26EEF2" w14:textId="568A0609" w:rsidR="00EE4148" w:rsidRPr="00EE4148" w:rsidRDefault="00EE4148" w:rsidP="00EE4148">
      <w:pPr>
        <w:pStyle w:val="Prrafodelista"/>
        <w:numPr>
          <w:ilvl w:val="0"/>
          <w:numId w:val="7"/>
        </w:num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El taller se realizará en la sesión en línea.</w:t>
      </w:r>
    </w:p>
    <w:p w14:paraId="049B6209" w14:textId="5C9D2FC0" w:rsidR="00EE4148" w:rsidRPr="00EE4148" w:rsidRDefault="00EE4148" w:rsidP="00EE4148">
      <w:pPr>
        <w:pStyle w:val="Prrafodelista"/>
        <w:numPr>
          <w:ilvl w:val="0"/>
          <w:numId w:val="5"/>
        </w:numPr>
        <w:jc w:val="both"/>
        <w:rPr>
          <w:rFonts w:ascii="Cambria" w:hAnsi="Cambria"/>
          <w:bCs/>
        </w:rPr>
      </w:pPr>
      <w:r w:rsidRPr="00EE4148">
        <w:rPr>
          <w:rFonts w:ascii="Cambria" w:hAnsi="Cambria"/>
          <w:bCs/>
        </w:rPr>
        <w:t>Mencione el tipo de mecanismo de defensa (especifico o no especifico) según corresponda</w:t>
      </w:r>
    </w:p>
    <w:p w14:paraId="42389A99" w14:textId="15225AE1" w:rsidR="00EE4148" w:rsidRPr="00EE4148" w:rsidRDefault="00EE4148" w:rsidP="00EE4148">
      <w:pPr>
        <w:pStyle w:val="Prrafodelista"/>
        <w:numPr>
          <w:ilvl w:val="0"/>
          <w:numId w:val="6"/>
        </w:numPr>
        <w:jc w:val="both"/>
        <w:rPr>
          <w:rFonts w:ascii="Cambria" w:hAnsi="Cambria"/>
          <w:b/>
        </w:rPr>
      </w:pPr>
      <w:r>
        <w:rPr>
          <w:rFonts w:ascii="Cambria" w:hAnsi="Cambria"/>
          <w:bCs/>
        </w:rPr>
        <w:t>caída de las células muertas de la piel: _____________________________________</w:t>
      </w:r>
      <w:r w:rsidR="009023D4">
        <w:rPr>
          <w:rFonts w:ascii="Cambria" w:hAnsi="Cambria"/>
          <w:bCs/>
        </w:rPr>
        <w:t>______</w:t>
      </w:r>
    </w:p>
    <w:p w14:paraId="354554B1" w14:textId="792DC56B" w:rsidR="00EE4148" w:rsidRPr="00EE4148" w:rsidRDefault="00EE4148" w:rsidP="00EE4148">
      <w:pPr>
        <w:pStyle w:val="Prrafodelista"/>
        <w:numPr>
          <w:ilvl w:val="0"/>
          <w:numId w:val="6"/>
        </w:numPr>
        <w:jc w:val="both"/>
        <w:rPr>
          <w:rFonts w:ascii="Cambria" w:hAnsi="Cambria"/>
          <w:b/>
        </w:rPr>
      </w:pPr>
      <w:r>
        <w:rPr>
          <w:rFonts w:ascii="Cambria" w:hAnsi="Cambria"/>
          <w:bCs/>
        </w:rPr>
        <w:t>Inflamación por una pequeña raspadura: _____________________________________</w:t>
      </w:r>
      <w:r w:rsidR="009023D4">
        <w:rPr>
          <w:rFonts w:ascii="Cambria" w:hAnsi="Cambria"/>
          <w:bCs/>
        </w:rPr>
        <w:t>___</w:t>
      </w:r>
    </w:p>
    <w:p w14:paraId="0D7AFF87" w14:textId="077FEA7B" w:rsidR="00EE4148" w:rsidRPr="00EE4148" w:rsidRDefault="00EE4148" w:rsidP="00EE4148">
      <w:pPr>
        <w:pStyle w:val="Prrafodelista"/>
        <w:numPr>
          <w:ilvl w:val="0"/>
          <w:numId w:val="6"/>
        </w:numPr>
        <w:jc w:val="both"/>
        <w:rPr>
          <w:rFonts w:ascii="Cambria" w:hAnsi="Cambria"/>
          <w:b/>
        </w:rPr>
      </w:pPr>
      <w:r>
        <w:rPr>
          <w:rFonts w:ascii="Cambria" w:hAnsi="Cambria"/>
          <w:bCs/>
        </w:rPr>
        <w:t>Partículas de polvo atrapadas por la nariz: __________________________________</w:t>
      </w:r>
      <w:r w:rsidR="009023D4">
        <w:rPr>
          <w:rFonts w:ascii="Cambria" w:hAnsi="Cambria"/>
          <w:bCs/>
        </w:rPr>
        <w:t>____</w:t>
      </w:r>
    </w:p>
    <w:p w14:paraId="66825BC6" w14:textId="51532894" w:rsidR="00EE4148" w:rsidRPr="009023D4" w:rsidRDefault="00EE4148" w:rsidP="00EE4148">
      <w:pPr>
        <w:pStyle w:val="Prrafodelista"/>
        <w:numPr>
          <w:ilvl w:val="0"/>
          <w:numId w:val="6"/>
        </w:numPr>
        <w:jc w:val="both"/>
        <w:rPr>
          <w:rFonts w:ascii="Cambria" w:hAnsi="Cambria"/>
          <w:b/>
        </w:rPr>
      </w:pPr>
      <w:r>
        <w:rPr>
          <w:rFonts w:ascii="Cambria" w:hAnsi="Cambria"/>
          <w:bCs/>
        </w:rPr>
        <w:lastRenderedPageBreak/>
        <w:t>Invasión masiva de un virus de gripa, provocando enfermedad: ____________________________________________</w:t>
      </w:r>
    </w:p>
    <w:p w14:paraId="4EC77A2C" w14:textId="1A488CED" w:rsidR="009023D4" w:rsidRPr="009023D4" w:rsidRDefault="009023D4" w:rsidP="009023D4">
      <w:pPr>
        <w:pStyle w:val="Prrafodelista"/>
        <w:numPr>
          <w:ilvl w:val="0"/>
          <w:numId w:val="5"/>
        </w:numPr>
        <w:jc w:val="both"/>
        <w:rPr>
          <w:rFonts w:ascii="Cambria" w:hAnsi="Cambria"/>
          <w:b/>
        </w:rPr>
      </w:pPr>
      <w:r>
        <w:t>Organice y represente la secuencia de eventos que ocurren como respuesta del sistema inmune a</w:t>
      </w:r>
      <w:r>
        <w:t>l Corte con un cuchillo, en la mano izquierda cuando pelábamos una papa sin lavar.</w:t>
      </w:r>
    </w:p>
    <w:p w14:paraId="6C5325A1" w14:textId="21C7D1FC" w:rsidR="009023D4" w:rsidRPr="009023D4" w:rsidRDefault="009023D4" w:rsidP="009023D4">
      <w:pPr>
        <w:pStyle w:val="Prrafodelista"/>
        <w:numPr>
          <w:ilvl w:val="0"/>
          <w:numId w:val="5"/>
        </w:numPr>
        <w:jc w:val="both"/>
        <w:rPr>
          <w:rFonts w:ascii="Cambria" w:hAnsi="Cambria"/>
          <w:b/>
        </w:rPr>
      </w:pPr>
      <w:r>
        <w:t>¿Si me vacunan contra el virus de la gripe, estoy protegida contra el de la hepatitis? ¿Por qué?</w:t>
      </w:r>
    </w:p>
    <w:p w14:paraId="21688E8F" w14:textId="05A92267" w:rsidR="001227B7" w:rsidRPr="009023D4" w:rsidRDefault="009023D4" w:rsidP="004D7BA2">
      <w:pPr>
        <w:pStyle w:val="Prrafodelista"/>
        <w:numPr>
          <w:ilvl w:val="0"/>
          <w:numId w:val="5"/>
        </w:numPr>
        <w:jc w:val="both"/>
        <w:rPr>
          <w:rFonts w:ascii="Cambria" w:hAnsi="Cambria"/>
          <w:b/>
        </w:rPr>
      </w:pPr>
      <w:r>
        <w:t>¿Por qué no podemos conseguir una vacuna contra el virus de la gripe que acabe con él para siempre?</w:t>
      </w:r>
    </w:p>
    <w:p w14:paraId="4499758D" w14:textId="77777777" w:rsidR="009023D4" w:rsidRPr="009023D4" w:rsidRDefault="009023D4" w:rsidP="009023D4">
      <w:pPr>
        <w:pStyle w:val="Prrafodelista"/>
        <w:jc w:val="both"/>
        <w:rPr>
          <w:rFonts w:ascii="Cambria" w:hAnsi="Cambria"/>
          <w:b/>
        </w:rPr>
      </w:pPr>
    </w:p>
    <w:p w14:paraId="6A06D64D" w14:textId="4E3F7B89" w:rsidR="00207436" w:rsidRDefault="009845D7" w:rsidP="009845D7">
      <w:pPr>
        <w:pStyle w:val="Prrafodelist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La actividad escrita se unifica en un documento en Word o </w:t>
      </w:r>
      <w:proofErr w:type="spellStart"/>
      <w:r>
        <w:rPr>
          <w:rFonts w:ascii="Cambria" w:hAnsi="Cambria"/>
        </w:rPr>
        <w:t>pdf</w:t>
      </w:r>
      <w:proofErr w:type="spellEnd"/>
      <w:r>
        <w:rPr>
          <w:rFonts w:ascii="Cambria" w:hAnsi="Cambria"/>
        </w:rPr>
        <w:t xml:space="preserve"> </w:t>
      </w:r>
    </w:p>
    <w:p w14:paraId="41FC2758" w14:textId="2457AB4E" w:rsidR="009845D7" w:rsidRDefault="009845D7" w:rsidP="009845D7">
      <w:pPr>
        <w:pStyle w:val="Prrafodelista"/>
        <w:numPr>
          <w:ilvl w:val="0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Al </w:t>
      </w:r>
      <w:r>
        <w:rPr>
          <w:rFonts w:ascii="Cambria" w:hAnsi="Cambria"/>
        </w:rPr>
        <w:t>término</w:t>
      </w:r>
      <w:r>
        <w:rPr>
          <w:rFonts w:ascii="Cambria" w:hAnsi="Cambria"/>
        </w:rPr>
        <w:t xml:space="preserve"> del taller tome una foto con su dispositivo tecnológico (Computador, celular, cámara) y envíela como evidencia al siguiente correo. </w:t>
      </w:r>
    </w:p>
    <w:p w14:paraId="017E40F3" w14:textId="77777777" w:rsidR="009845D7" w:rsidRDefault="009845D7" w:rsidP="009845D7">
      <w:pPr>
        <w:pStyle w:val="Prrafodelista"/>
        <w:spacing w:after="0"/>
        <w:rPr>
          <w:rFonts w:ascii="Cambria" w:hAnsi="Cambria"/>
          <w:b/>
          <w:bCs/>
        </w:rPr>
      </w:pPr>
      <w:hyperlink r:id="rId9" w:history="1">
        <w:r w:rsidRPr="00745D95">
          <w:rPr>
            <w:rStyle w:val="Hipervnculo"/>
            <w:rFonts w:ascii="Cambria" w:hAnsi="Cambria"/>
            <w:b/>
            <w:bCs/>
          </w:rPr>
          <w:t>cienciasnaturales.cas2020@gmail.com</w:t>
        </w:r>
      </w:hyperlink>
      <w:r>
        <w:rPr>
          <w:rFonts w:ascii="Cambria" w:hAnsi="Cambria"/>
          <w:b/>
          <w:bCs/>
        </w:rPr>
        <w:t xml:space="preserve"> </w:t>
      </w:r>
    </w:p>
    <w:p w14:paraId="638E65EB" w14:textId="77777777" w:rsidR="009845D7" w:rsidRDefault="009845D7" w:rsidP="009845D7">
      <w:pPr>
        <w:pStyle w:val="Prrafodelista"/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Todas las evidencias deben ser enviadas en las fechas establecidas de la siguiente manera: </w:t>
      </w:r>
    </w:p>
    <w:p w14:paraId="68E8D8B0" w14:textId="77777777" w:rsidR="009845D7" w:rsidRDefault="009845D7" w:rsidP="009845D7">
      <w:pPr>
        <w:pStyle w:val="Prrafodelista"/>
        <w:spacing w:after="0"/>
        <w:rPr>
          <w:rFonts w:ascii="Cambria" w:hAnsi="Cambria"/>
          <w:b/>
          <w:bCs/>
          <w:color w:val="FF0000"/>
        </w:rPr>
      </w:pPr>
      <w:r w:rsidRPr="00A90E38">
        <w:rPr>
          <w:rFonts w:ascii="Cambria" w:hAnsi="Cambria"/>
          <w:b/>
          <w:bCs/>
          <w:color w:val="FF0000"/>
        </w:rPr>
        <w:t xml:space="preserve">Asunto: </w:t>
      </w:r>
      <w:r>
        <w:rPr>
          <w:rFonts w:ascii="Cambria" w:hAnsi="Cambria"/>
          <w:b/>
          <w:bCs/>
        </w:rPr>
        <w:t xml:space="preserve">Taller </w:t>
      </w:r>
      <w:r w:rsidRPr="00A90E38">
        <w:rPr>
          <w:rFonts w:ascii="Cambria" w:hAnsi="Cambria"/>
          <w:b/>
          <w:bCs/>
          <w:color w:val="FF0000"/>
        </w:rPr>
        <w:t>(Tema que se trabaja en la semana)</w:t>
      </w:r>
      <w:r>
        <w:rPr>
          <w:rFonts w:ascii="Cambria" w:hAnsi="Cambria"/>
          <w:b/>
          <w:bCs/>
          <w:color w:val="FF0000"/>
        </w:rPr>
        <w:t xml:space="preserve">, </w:t>
      </w:r>
      <w:r>
        <w:rPr>
          <w:rFonts w:ascii="Cambria" w:hAnsi="Cambria"/>
          <w:b/>
          <w:bCs/>
        </w:rPr>
        <w:t xml:space="preserve">Grado </w:t>
      </w:r>
      <w:r w:rsidRPr="00A90E38">
        <w:rPr>
          <w:rFonts w:ascii="Cambria" w:hAnsi="Cambria"/>
          <w:b/>
          <w:bCs/>
          <w:color w:val="FF0000"/>
        </w:rPr>
        <w:t>(Su curso</w:t>
      </w:r>
      <w:r>
        <w:rPr>
          <w:rFonts w:ascii="Cambria" w:hAnsi="Cambria"/>
          <w:b/>
          <w:bCs/>
          <w:color w:val="FF0000"/>
        </w:rPr>
        <w:t xml:space="preserve"> en número</w:t>
      </w:r>
      <w:r w:rsidRPr="00A90E38">
        <w:rPr>
          <w:rFonts w:ascii="Cambria" w:hAnsi="Cambria"/>
          <w:b/>
          <w:bCs/>
          <w:color w:val="FF0000"/>
        </w:rPr>
        <w:t>)</w:t>
      </w:r>
      <w:r>
        <w:rPr>
          <w:rFonts w:ascii="Cambria" w:hAnsi="Cambria"/>
          <w:b/>
          <w:bCs/>
          <w:color w:val="FF0000"/>
        </w:rPr>
        <w:t xml:space="preserve">, </w:t>
      </w:r>
      <w:r>
        <w:rPr>
          <w:rFonts w:ascii="Cambria" w:hAnsi="Cambria"/>
          <w:b/>
          <w:bCs/>
        </w:rPr>
        <w:t xml:space="preserve">Apellidos nombres </w:t>
      </w:r>
      <w:r w:rsidRPr="00A90E38">
        <w:rPr>
          <w:rFonts w:ascii="Cambria" w:hAnsi="Cambria"/>
          <w:b/>
          <w:bCs/>
          <w:color w:val="FF0000"/>
        </w:rPr>
        <w:t>(Del estudiante)</w:t>
      </w:r>
      <w:r>
        <w:rPr>
          <w:rFonts w:ascii="Cambria" w:hAnsi="Cambria"/>
          <w:b/>
          <w:bCs/>
          <w:color w:val="FF0000"/>
        </w:rPr>
        <w:t>.</w:t>
      </w:r>
    </w:p>
    <w:p w14:paraId="6B3CA13E" w14:textId="77777777" w:rsidR="00896035" w:rsidRPr="002A0518" w:rsidRDefault="00896035" w:rsidP="002A0518">
      <w:pPr>
        <w:spacing w:after="0"/>
        <w:rPr>
          <w:rFonts w:ascii="Cambria" w:hAnsi="Cambria"/>
        </w:rPr>
      </w:pPr>
    </w:p>
    <w:sectPr w:rsidR="00896035" w:rsidRPr="002A051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3AC3C" w14:textId="77777777" w:rsidR="00ED1168" w:rsidRDefault="00ED1168" w:rsidP="00CA656E">
      <w:pPr>
        <w:spacing w:after="0" w:line="240" w:lineRule="auto"/>
      </w:pPr>
      <w:r>
        <w:separator/>
      </w:r>
    </w:p>
  </w:endnote>
  <w:endnote w:type="continuationSeparator" w:id="0">
    <w:p w14:paraId="196A99BC" w14:textId="77777777" w:rsidR="00ED1168" w:rsidRDefault="00ED1168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A1FA2" w14:textId="77777777" w:rsidR="00ED1168" w:rsidRDefault="00ED1168" w:rsidP="00CA656E">
      <w:pPr>
        <w:spacing w:after="0" w:line="240" w:lineRule="auto"/>
      </w:pPr>
      <w:r>
        <w:separator/>
      </w:r>
    </w:p>
  </w:footnote>
  <w:footnote w:type="continuationSeparator" w:id="0">
    <w:p w14:paraId="50DB3A7C" w14:textId="77777777" w:rsidR="00ED1168" w:rsidRDefault="00ED1168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D82C2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52818DB2" wp14:editId="4F25BCBB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10862"/>
    <w:multiLevelType w:val="hybridMultilevel"/>
    <w:tmpl w:val="A016DC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A3E11"/>
    <w:multiLevelType w:val="hybridMultilevel"/>
    <w:tmpl w:val="AB4CF3BA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80B774D"/>
    <w:multiLevelType w:val="hybridMultilevel"/>
    <w:tmpl w:val="1D849E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E6479"/>
    <w:multiLevelType w:val="hybridMultilevel"/>
    <w:tmpl w:val="69EC0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A001A"/>
    <w:multiLevelType w:val="hybridMultilevel"/>
    <w:tmpl w:val="0DA4AC0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814A9"/>
    <w:multiLevelType w:val="hybridMultilevel"/>
    <w:tmpl w:val="91D63D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651A1"/>
    <w:rsid w:val="000A764E"/>
    <w:rsid w:val="000B3E1D"/>
    <w:rsid w:val="000E54C8"/>
    <w:rsid w:val="00102751"/>
    <w:rsid w:val="001227B7"/>
    <w:rsid w:val="00150EEC"/>
    <w:rsid w:val="0019743E"/>
    <w:rsid w:val="001F492B"/>
    <w:rsid w:val="0020732E"/>
    <w:rsid w:val="00207436"/>
    <w:rsid w:val="002924F6"/>
    <w:rsid w:val="002A0518"/>
    <w:rsid w:val="003A63D6"/>
    <w:rsid w:val="003B581D"/>
    <w:rsid w:val="003F2D8A"/>
    <w:rsid w:val="0041548A"/>
    <w:rsid w:val="00416A26"/>
    <w:rsid w:val="0048519D"/>
    <w:rsid w:val="0048649F"/>
    <w:rsid w:val="004D7BA2"/>
    <w:rsid w:val="00500D68"/>
    <w:rsid w:val="005D7499"/>
    <w:rsid w:val="005E4FB4"/>
    <w:rsid w:val="005F43C5"/>
    <w:rsid w:val="00601B1C"/>
    <w:rsid w:val="00632CB8"/>
    <w:rsid w:val="00680BBD"/>
    <w:rsid w:val="006F7A91"/>
    <w:rsid w:val="00744012"/>
    <w:rsid w:val="007823BC"/>
    <w:rsid w:val="007826FE"/>
    <w:rsid w:val="007E46A5"/>
    <w:rsid w:val="007F0021"/>
    <w:rsid w:val="0081269F"/>
    <w:rsid w:val="00813E6C"/>
    <w:rsid w:val="00845A0C"/>
    <w:rsid w:val="008557BD"/>
    <w:rsid w:val="008659E9"/>
    <w:rsid w:val="008823A2"/>
    <w:rsid w:val="00896035"/>
    <w:rsid w:val="008C25BC"/>
    <w:rsid w:val="008C60FF"/>
    <w:rsid w:val="009023D4"/>
    <w:rsid w:val="0092467C"/>
    <w:rsid w:val="00941DE1"/>
    <w:rsid w:val="009845D7"/>
    <w:rsid w:val="00993FDB"/>
    <w:rsid w:val="009F1E64"/>
    <w:rsid w:val="00A25E6E"/>
    <w:rsid w:val="00A65CC1"/>
    <w:rsid w:val="00A9612B"/>
    <w:rsid w:val="00AE28D6"/>
    <w:rsid w:val="00AF7EAB"/>
    <w:rsid w:val="00B0374B"/>
    <w:rsid w:val="00B157A1"/>
    <w:rsid w:val="00B54A53"/>
    <w:rsid w:val="00B72DA7"/>
    <w:rsid w:val="00B93779"/>
    <w:rsid w:val="00BB2DE2"/>
    <w:rsid w:val="00C92A49"/>
    <w:rsid w:val="00CA656E"/>
    <w:rsid w:val="00CB3E66"/>
    <w:rsid w:val="00CC77C5"/>
    <w:rsid w:val="00CF2060"/>
    <w:rsid w:val="00DC01FD"/>
    <w:rsid w:val="00DE4781"/>
    <w:rsid w:val="00E13A1D"/>
    <w:rsid w:val="00E1438B"/>
    <w:rsid w:val="00ED1168"/>
    <w:rsid w:val="00EE4148"/>
    <w:rsid w:val="00EF399A"/>
    <w:rsid w:val="00F50FFC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D834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4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ienciasnaturales.cas2020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pc</cp:lastModifiedBy>
  <cp:revision>3</cp:revision>
  <dcterms:created xsi:type="dcterms:W3CDTF">2020-07-04T17:23:00Z</dcterms:created>
  <dcterms:modified xsi:type="dcterms:W3CDTF">2020-07-04T17:25:00Z</dcterms:modified>
</cp:coreProperties>
</file>