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exto.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jc w:val="center"/>
        <w:rPr>
          <w:rFonts w:hint="default"/>
          <w:b/>
          <w:bCs/>
          <w:i/>
          <w:iCs/>
          <w:sz w:val="72"/>
          <w:szCs w:val="72"/>
          <w:lang w:val="es-CO"/>
        </w:rPr>
      </w:pPr>
      <w:r>
        <w:rPr>
          <w:rFonts w:hint="default"/>
          <w:b/>
          <w:bCs/>
          <w:i/>
          <w:iCs/>
          <w:sz w:val="72"/>
          <w:szCs w:val="72"/>
          <w:lang w:val="es-CO"/>
        </w:rPr>
        <w:t>Taller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i w:val="0"/>
          <w:iCs w:val="0"/>
          <w:sz w:val="44"/>
          <w:szCs w:val="44"/>
          <w:lang w:val="es-CO"/>
        </w:rPr>
      </w:pPr>
      <w:r>
        <w:rPr>
          <w:rFonts w:hint="default"/>
          <w:b w:val="0"/>
          <w:bCs w:val="0"/>
          <w:i w:val="0"/>
          <w:iCs w:val="0"/>
          <w:sz w:val="44"/>
          <w:szCs w:val="44"/>
          <w:lang w:val="es-CO"/>
        </w:rPr>
        <w:t xml:space="preserve">De los siguientes número ¿cuáles son divisibles por 2,3,4,5,6,7 y 11? </w:t>
      </w:r>
    </w:p>
    <w:p>
      <w:pPr>
        <w:numPr>
          <w:numId w:val="0"/>
        </w:numPr>
        <w:jc w:val="both"/>
        <w:rPr>
          <w:rFonts w:hint="default"/>
          <w:b/>
          <w:bCs/>
          <w:i/>
          <w:iCs/>
          <w:sz w:val="44"/>
          <w:szCs w:val="44"/>
          <w:lang w:val="es-CO"/>
        </w:rPr>
      </w:pPr>
      <w:r>
        <w:rPr>
          <w:rFonts w:hint="default"/>
          <w:b/>
          <w:bCs/>
          <w:i/>
          <w:iCs/>
          <w:sz w:val="44"/>
          <w:szCs w:val="44"/>
          <w:lang w:val="es-CO"/>
        </w:rPr>
        <w:t>Nota: Aplique los criterios de divisibilidad vistos en clase.</w:t>
      </w:r>
    </w:p>
    <w:p>
      <w:pPr>
        <w:numPr>
          <w:numId w:val="0"/>
        </w:numPr>
        <w:jc w:val="both"/>
        <w:rPr>
          <w:rFonts w:hint="default"/>
          <w:b w:val="0"/>
          <w:bCs w:val="0"/>
          <w:i w:val="0"/>
          <w:iCs w:val="0"/>
          <w:sz w:val="44"/>
          <w:szCs w:val="44"/>
          <w:lang w:val="es-CO"/>
        </w:rPr>
      </w:pPr>
      <w:r>
        <w:drawing>
          <wp:inline distT="0" distB="0" distL="114300" distR="114300">
            <wp:extent cx="676275" cy="1981200"/>
            <wp:effectExtent l="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b/>
          <w:bCs/>
          <w:i/>
          <w:iCs/>
          <w:sz w:val="44"/>
          <w:szCs w:val="44"/>
          <w:lang w:val="es-CO"/>
        </w:rPr>
        <w:t xml:space="preserve"> </w:t>
      </w:r>
      <w:r>
        <w:rPr>
          <w:rFonts w:hint="default"/>
          <w:b w:val="0"/>
          <w:bCs w:val="0"/>
          <w:i w:val="0"/>
          <w:iCs w:val="0"/>
          <w:sz w:val="44"/>
          <w:szCs w:val="44"/>
          <w:lang w:val="es-CO"/>
        </w:rPr>
        <w:t xml:space="preserve">  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A3D40"/>
    <w:multiLevelType w:val="singleLevel"/>
    <w:tmpl w:val="5ABA3D40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2020-05-21T00:51:32Z</dcterms:created>
  <dc:creator>JEISON</dc:creator>
  <cp:lastModifiedBy>google1563159686</cp:lastModifiedBy>
  <dcterms:modified xsi:type="dcterms:W3CDTF">2020-05-21T00:56:35Z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2058-11.2.0.9363</vt:lpwstr>
  </property>
</Properties>
</file>