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Octavo.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Hoy veo el primer video, mañana veo el segundo video, al siguiente día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  <w:t>Enlace para descargar Álgebra del Baldor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"https://guao.org/sites/default/files/biblioteca/%C3%81lgebra de Baldor.pdf"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https://guao.org/sites/default/files/biblioteca/%C3%81lgebra%20de%20Baldor.pdf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Taller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left"/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Realice de la pagina 145 del álgebra de Baldor , el ejercicio 89, problemas </w:t>
      </w:r>
      <w:bookmarkStart w:id="0" w:name="_GoBack"/>
      <w:bookmarkEnd w:id="0"/>
      <w:r>
        <w:rPr>
          <w:rFonts w:hint="default"/>
          <w:lang w:val="es-CO"/>
        </w:rPr>
        <w:t xml:space="preserve"> 1 al 15. 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>Bonus para subir la nota: pagina 145 ejercicio 89 problemas 36,37,38,39.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SimSun" w:hAnsi="SimSun" w:eastAsia="SimSun" w:cs="SimSun"/>
        <w:b w:val="0"/>
        <w:sz w:val="24"/>
        <w:szCs w:val="24"/>
      </w:rPr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73167"/>
    <w:multiLevelType w:val="singleLevel"/>
    <w:tmpl w:val="A8D731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382E"/>
    <w:rsid w:val="0484218E"/>
    <w:rsid w:val="04876CDF"/>
    <w:rsid w:val="0BF96C2C"/>
    <w:rsid w:val="18792174"/>
    <w:rsid w:val="256B343C"/>
    <w:rsid w:val="27B728C0"/>
    <w:rsid w:val="2ACA047F"/>
    <w:rsid w:val="46EB5A8F"/>
    <w:rsid w:val="47C54586"/>
    <w:rsid w:val="526F3F42"/>
    <w:rsid w:val="5A29073D"/>
    <w:rsid w:val="6540382E"/>
    <w:rsid w:val="69356B5B"/>
    <w:rsid w:val="72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2020-04-06T16:55:00Z</dcterms:created>
  <dc:creator>google1563159686</dc:creator>
  <cp:lastModifiedBy>JEISON</cp:lastModifiedBy>
  <dcterms:modified xsi:type="dcterms:W3CDTF">2020-05-15T14:55:30Z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