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71577" w14:textId="4C6144E1" w:rsidR="009F7FA2" w:rsidRDefault="009F7FA2">
      <w:pPr>
        <w:rPr>
          <w:rFonts w:ascii="Times New Roman" w:hAnsi="Times New Roman" w:cs="Times New Roman"/>
          <w:b/>
          <w:sz w:val="24"/>
        </w:rPr>
      </w:pPr>
    </w:p>
    <w:p w14:paraId="1C083106" w14:textId="4032795F" w:rsidR="007D373D" w:rsidRDefault="00313568" w:rsidP="00D20C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Romanticismo en la Literatura Latinoamericana</w:t>
      </w:r>
    </w:p>
    <w:p w14:paraId="5EDE92F9" w14:textId="43475723" w:rsidR="00313568" w:rsidRPr="00313568" w:rsidRDefault="00313568" w:rsidP="003135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Contexto</w:t>
      </w:r>
    </w:p>
    <w:p w14:paraId="30DA222F" w14:textId="0CB6E0E6" w:rsidR="00313568" w:rsidRPr="00313568" w:rsidRDefault="00313568" w:rsidP="0031356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13568">
        <w:rPr>
          <w:rFonts w:ascii="Times New Roman" w:hAnsi="Times New Roman" w:cs="Times New Roman"/>
          <w:sz w:val="24"/>
        </w:rPr>
        <w:t>El romanticismo llega a Latinoamérica por influencia de Europa.</w:t>
      </w:r>
    </w:p>
    <w:p w14:paraId="55572F1A" w14:textId="5FFBB830" w:rsidR="00313568" w:rsidRPr="007150C7" w:rsidRDefault="00313568" w:rsidP="0031356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150C7">
        <w:rPr>
          <w:rFonts w:ascii="Times New Roman" w:hAnsi="Times New Roman" w:cs="Times New Roman"/>
          <w:sz w:val="24"/>
        </w:rPr>
        <w:t>El 9 de diciembre de 1824 se libra la batalla de Ayacucho, que señala el fin de las guerras de independencia y, por ende, de la dominación española, y el establecimiento de las repúblicas.</w:t>
      </w:r>
      <w:bookmarkStart w:id="0" w:name="_GoBack"/>
      <w:bookmarkEnd w:id="0"/>
    </w:p>
    <w:p w14:paraId="56D60478" w14:textId="4E5BE4EB" w:rsidR="00313568" w:rsidRDefault="00313568" w:rsidP="00313568">
      <w:pPr>
        <w:jc w:val="both"/>
        <w:rPr>
          <w:rFonts w:ascii="Times New Roman" w:hAnsi="Times New Roman" w:cs="Times New Roman"/>
          <w:b/>
          <w:sz w:val="24"/>
        </w:rPr>
      </w:pPr>
      <w:r w:rsidRPr="00313568">
        <w:rPr>
          <w:rFonts w:ascii="Times New Roman" w:hAnsi="Times New Roman" w:cs="Times New Roman"/>
          <w:b/>
          <w:sz w:val="24"/>
        </w:rPr>
        <w:t>Definición</w:t>
      </w:r>
    </w:p>
    <w:p w14:paraId="3669FBB1" w14:textId="048FC9B6" w:rsidR="00313568" w:rsidRDefault="003E33D6" w:rsidP="0031356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3E33D6">
        <w:rPr>
          <w:rFonts w:ascii="Times New Roman" w:hAnsi="Times New Roman" w:cs="Times New Roman"/>
          <w:sz w:val="24"/>
        </w:rPr>
        <w:t>Movimiento artístico e intelectual que surge a finales del siglo XVIII en el Reino Unido, aunque recibe el im</w:t>
      </w:r>
      <w:r>
        <w:rPr>
          <w:rFonts w:ascii="Times New Roman" w:hAnsi="Times New Roman" w:cs="Times New Roman"/>
          <w:sz w:val="24"/>
        </w:rPr>
        <w:t xml:space="preserve">pulso final y se consolida </w:t>
      </w:r>
      <w:r w:rsidRPr="003E33D6">
        <w:rPr>
          <w:rFonts w:ascii="Times New Roman" w:hAnsi="Times New Roman" w:cs="Times New Roman"/>
          <w:sz w:val="24"/>
        </w:rPr>
        <w:t>en Alemania.</w:t>
      </w:r>
    </w:p>
    <w:p w14:paraId="1B39FC0C" w14:textId="2AD59D0B" w:rsidR="003E33D6" w:rsidRDefault="003E33D6" w:rsidP="003E33D6">
      <w:pPr>
        <w:jc w:val="both"/>
        <w:rPr>
          <w:rFonts w:ascii="Times New Roman" w:hAnsi="Times New Roman" w:cs="Times New Roman"/>
          <w:b/>
          <w:sz w:val="24"/>
        </w:rPr>
      </w:pPr>
      <w:r w:rsidRPr="003E33D6">
        <w:rPr>
          <w:rFonts w:ascii="Times New Roman" w:hAnsi="Times New Roman" w:cs="Times New Roman"/>
          <w:b/>
          <w:sz w:val="24"/>
        </w:rPr>
        <w:t>Características</w:t>
      </w:r>
    </w:p>
    <w:p w14:paraId="33ABDDC1" w14:textId="795D840D" w:rsidR="008F300F" w:rsidRPr="008F300F" w:rsidRDefault="008F300F" w:rsidP="008F30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F300F">
        <w:rPr>
          <w:rFonts w:ascii="Times New Roman" w:hAnsi="Times New Roman" w:cs="Times New Roman"/>
          <w:sz w:val="24"/>
        </w:rPr>
        <w:t xml:space="preserve">Exaltación de las emociones. </w:t>
      </w:r>
    </w:p>
    <w:p w14:paraId="6BEF7A9F" w14:textId="781B6950" w:rsidR="008F300F" w:rsidRPr="008F300F" w:rsidRDefault="00F87201" w:rsidP="008F30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Mirada hacia lo local (belleza en las cosas comunes. No nos importa lo que sucede en Europa sino tenemos actitud creativa).</w:t>
      </w:r>
      <w:r w:rsidR="008F300F" w:rsidRPr="008F300F">
        <w:rPr>
          <w:rFonts w:ascii="Times New Roman" w:hAnsi="Times New Roman" w:cs="Times New Roman"/>
          <w:sz w:val="24"/>
        </w:rPr>
        <w:t xml:space="preserve"> </w:t>
      </w:r>
    </w:p>
    <w:p w14:paraId="393C928C" w14:textId="2C28F20E" w:rsidR="008F300F" w:rsidRPr="008F300F" w:rsidRDefault="008F300F" w:rsidP="008F30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F300F">
        <w:rPr>
          <w:rFonts w:ascii="Times New Roman" w:hAnsi="Times New Roman" w:cs="Times New Roman"/>
          <w:sz w:val="24"/>
        </w:rPr>
        <w:t>Recu</w:t>
      </w:r>
      <w:r w:rsidR="00F87201">
        <w:rPr>
          <w:rFonts w:ascii="Times New Roman" w:hAnsi="Times New Roman" w:cs="Times New Roman"/>
          <w:sz w:val="24"/>
        </w:rPr>
        <w:t>peración (volver a encontrar) de la historia propia (de cada país y su cultura)</w:t>
      </w:r>
      <w:r w:rsidR="0027223A">
        <w:rPr>
          <w:rFonts w:ascii="Times New Roman" w:hAnsi="Times New Roman" w:cs="Times New Roman"/>
          <w:sz w:val="24"/>
        </w:rPr>
        <w:t>; (reescribir la historia)</w:t>
      </w:r>
      <w:r w:rsidR="00F87201">
        <w:rPr>
          <w:rFonts w:ascii="Times New Roman" w:hAnsi="Times New Roman" w:cs="Times New Roman"/>
          <w:sz w:val="24"/>
        </w:rPr>
        <w:t xml:space="preserve">. </w:t>
      </w:r>
    </w:p>
    <w:p w14:paraId="1184933D" w14:textId="2179B76B" w:rsidR="008F300F" w:rsidRPr="008F300F" w:rsidRDefault="0027223A" w:rsidP="008F30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Presencia del yo (Todos tenemos sentimientos y todos nos podemos expresar)</w:t>
      </w:r>
    </w:p>
    <w:p w14:paraId="0DBCA18A" w14:textId="777C4BFB" w:rsidR="008F300F" w:rsidRPr="008F300F" w:rsidRDefault="008F300F" w:rsidP="008F300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F300F">
        <w:rPr>
          <w:rFonts w:ascii="Times New Roman" w:hAnsi="Times New Roman" w:cs="Times New Roman"/>
          <w:sz w:val="24"/>
        </w:rPr>
        <w:t>Sentimiento nacionalista</w:t>
      </w:r>
      <w:r w:rsidR="0027223A">
        <w:rPr>
          <w:rFonts w:ascii="Times New Roman" w:hAnsi="Times New Roman" w:cs="Times New Roman"/>
          <w:sz w:val="24"/>
        </w:rPr>
        <w:t xml:space="preserve"> (El orgullo de pertenecer a una nación/país)</w:t>
      </w:r>
      <w:r w:rsidRPr="008F300F">
        <w:rPr>
          <w:rFonts w:ascii="Times New Roman" w:hAnsi="Times New Roman" w:cs="Times New Roman"/>
          <w:sz w:val="24"/>
        </w:rPr>
        <w:t>.</w:t>
      </w:r>
    </w:p>
    <w:p w14:paraId="19B6FF2E" w14:textId="13531DE2" w:rsidR="00897281" w:rsidRPr="00897281" w:rsidRDefault="00897281" w:rsidP="00897281">
      <w:pPr>
        <w:jc w:val="both"/>
        <w:rPr>
          <w:rFonts w:ascii="Times New Roman" w:hAnsi="Times New Roman" w:cs="Times New Roman"/>
          <w:b/>
          <w:sz w:val="24"/>
        </w:rPr>
      </w:pPr>
      <w:r w:rsidRPr="00897281">
        <w:rPr>
          <w:rFonts w:ascii="Times New Roman" w:hAnsi="Times New Roman" w:cs="Times New Roman"/>
          <w:b/>
          <w:sz w:val="24"/>
        </w:rPr>
        <w:t>Géneros</w:t>
      </w:r>
    </w:p>
    <w:p w14:paraId="44768EDA" w14:textId="76A0A3AD" w:rsidR="00897281" w:rsidRDefault="008F300F" w:rsidP="0089728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Cuento: </w:t>
      </w:r>
    </w:p>
    <w:p w14:paraId="0BB41046" w14:textId="22C4AB06" w:rsidR="008F300F" w:rsidRDefault="008F300F" w:rsidP="008F300F">
      <w:pPr>
        <w:pStyle w:val="Prrafode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Costumbrista: se describen ambientes</w:t>
      </w:r>
      <w:r w:rsidR="0027223A">
        <w:rPr>
          <w:rFonts w:ascii="Times New Roman" w:hAnsi="Times New Roman" w:cs="Times New Roman"/>
          <w:sz w:val="24"/>
        </w:rPr>
        <w:t>, paisajes</w:t>
      </w:r>
      <w:r>
        <w:rPr>
          <w:rFonts w:ascii="Times New Roman" w:hAnsi="Times New Roman" w:cs="Times New Roman"/>
          <w:sz w:val="24"/>
        </w:rPr>
        <w:t xml:space="preserve"> y condiciones humanas</w:t>
      </w:r>
      <w:r w:rsidR="0027223A">
        <w:rPr>
          <w:rFonts w:ascii="Times New Roman" w:hAnsi="Times New Roman" w:cs="Times New Roman"/>
          <w:sz w:val="24"/>
        </w:rPr>
        <w:t xml:space="preserve"> (las formas de actuar)</w:t>
      </w:r>
      <w:r>
        <w:rPr>
          <w:rFonts w:ascii="Times New Roman" w:hAnsi="Times New Roman" w:cs="Times New Roman"/>
          <w:sz w:val="24"/>
        </w:rPr>
        <w:t>.</w:t>
      </w:r>
    </w:p>
    <w:p w14:paraId="0B1E4D18" w14:textId="528488F9" w:rsidR="00897281" w:rsidRDefault="009E5E41" w:rsidP="0089728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Novela:</w:t>
      </w:r>
    </w:p>
    <w:p w14:paraId="41879EF6" w14:textId="7A04CF53" w:rsidR="009E5E41" w:rsidRDefault="009E5E41" w:rsidP="009E5E41">
      <w:pPr>
        <w:pStyle w:val="Prrafode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Histórica: evoca las épocas de la Conquista y la Colonia.</w:t>
      </w:r>
    </w:p>
    <w:p w14:paraId="25929771" w14:textId="6C429392" w:rsidR="009E5E41" w:rsidRDefault="009E5E41" w:rsidP="009E5E41">
      <w:pPr>
        <w:pStyle w:val="Prrafode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Sentimental: habla del amor imposible.</w:t>
      </w:r>
    </w:p>
    <w:p w14:paraId="016A7621" w14:textId="6AA90100" w:rsidR="009E5E41" w:rsidRDefault="009E5E41" w:rsidP="009E5E41">
      <w:pPr>
        <w:pStyle w:val="Prrafodelist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Costumbrista: retrata</w:t>
      </w:r>
      <w:r w:rsidR="00502347">
        <w:rPr>
          <w:rFonts w:ascii="Times New Roman" w:hAnsi="Times New Roman" w:cs="Times New Roman"/>
          <w:sz w:val="24"/>
        </w:rPr>
        <w:t xml:space="preserve"> (contar)</w:t>
      </w:r>
      <w:r>
        <w:rPr>
          <w:rFonts w:ascii="Times New Roman" w:hAnsi="Times New Roman" w:cs="Times New Roman"/>
          <w:sz w:val="24"/>
        </w:rPr>
        <w:t xml:space="preserve"> escenas populares</w:t>
      </w:r>
      <w:r w:rsidR="00502347">
        <w:rPr>
          <w:rFonts w:ascii="Times New Roman" w:hAnsi="Times New Roman" w:cs="Times New Roman"/>
          <w:sz w:val="24"/>
        </w:rPr>
        <w:t>, comunes</w:t>
      </w:r>
      <w:r>
        <w:rPr>
          <w:rFonts w:ascii="Times New Roman" w:hAnsi="Times New Roman" w:cs="Times New Roman"/>
          <w:sz w:val="24"/>
        </w:rPr>
        <w:t xml:space="preserve"> y domésticas.</w:t>
      </w:r>
    </w:p>
    <w:p w14:paraId="216956FB" w14:textId="06310F7D" w:rsidR="00897281" w:rsidRDefault="009E5E41" w:rsidP="0089728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Poesía: expresó el amor y la angustia existencial </w:t>
      </w:r>
      <w:r w:rsidR="00502347">
        <w:rPr>
          <w:rFonts w:ascii="Times New Roman" w:hAnsi="Times New Roman" w:cs="Times New Roman"/>
          <w:sz w:val="24"/>
        </w:rPr>
        <w:t xml:space="preserve">(cuestionar la existencia, la vida) </w:t>
      </w:r>
      <w:r>
        <w:rPr>
          <w:rFonts w:ascii="Times New Roman" w:hAnsi="Times New Roman" w:cs="Times New Roman"/>
          <w:sz w:val="24"/>
        </w:rPr>
        <w:t>y rechazó toda norma de escritura.</w:t>
      </w:r>
    </w:p>
    <w:sectPr w:rsidR="0089728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D383C" w14:textId="77777777" w:rsidR="00DC7753" w:rsidRDefault="00DC7753" w:rsidP="007D373D">
      <w:pPr>
        <w:spacing w:after="0" w:line="240" w:lineRule="auto"/>
      </w:pPr>
      <w:r>
        <w:separator/>
      </w:r>
    </w:p>
  </w:endnote>
  <w:endnote w:type="continuationSeparator" w:id="0">
    <w:p w14:paraId="3CA5F18E" w14:textId="77777777" w:rsidR="00DC7753" w:rsidRDefault="00DC7753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2DF4E" w14:textId="77777777" w:rsidR="00DC7753" w:rsidRDefault="00DC7753" w:rsidP="007D373D">
      <w:pPr>
        <w:spacing w:after="0" w:line="240" w:lineRule="auto"/>
      </w:pPr>
      <w:r>
        <w:separator/>
      </w:r>
    </w:p>
  </w:footnote>
  <w:footnote w:type="continuationSeparator" w:id="0">
    <w:p w14:paraId="3EB89A8A" w14:textId="77777777" w:rsidR="00DC7753" w:rsidRDefault="00DC7753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7D373D" w:rsidRPr="008F41A8" w:rsidRDefault="007D373D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5A7F15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NOVENO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05708909" w:rsidR="007D373D" w:rsidRPr="008F41A8" w:rsidRDefault="00751C84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4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5146"/>
    <w:multiLevelType w:val="hybridMultilevel"/>
    <w:tmpl w:val="59185C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317"/>
    <w:multiLevelType w:val="hybridMultilevel"/>
    <w:tmpl w:val="8746E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900"/>
    <w:multiLevelType w:val="hybridMultilevel"/>
    <w:tmpl w:val="311A2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7FB5"/>
    <w:multiLevelType w:val="hybridMultilevel"/>
    <w:tmpl w:val="3BA6D5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95C71"/>
    <w:multiLevelType w:val="hybridMultilevel"/>
    <w:tmpl w:val="333CF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F6B2E"/>
    <w:multiLevelType w:val="hybridMultilevel"/>
    <w:tmpl w:val="A00A3424"/>
    <w:lvl w:ilvl="0" w:tplc="772AFFE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A24CB8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294C"/>
    <w:multiLevelType w:val="hybridMultilevel"/>
    <w:tmpl w:val="17C42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3557"/>
    <w:multiLevelType w:val="hybridMultilevel"/>
    <w:tmpl w:val="B5088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45B02"/>
    <w:multiLevelType w:val="hybridMultilevel"/>
    <w:tmpl w:val="446EB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53D48"/>
    <w:multiLevelType w:val="hybridMultilevel"/>
    <w:tmpl w:val="5212E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9424A"/>
    <w:multiLevelType w:val="hybridMultilevel"/>
    <w:tmpl w:val="61684F04"/>
    <w:lvl w:ilvl="0" w:tplc="BF688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D1434"/>
    <w:multiLevelType w:val="hybridMultilevel"/>
    <w:tmpl w:val="AB5421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B4E77"/>
    <w:rsid w:val="000E6113"/>
    <w:rsid w:val="0011596C"/>
    <w:rsid w:val="00176ACA"/>
    <w:rsid w:val="00191E9D"/>
    <w:rsid w:val="001B7505"/>
    <w:rsid w:val="00252147"/>
    <w:rsid w:val="0027223A"/>
    <w:rsid w:val="00292F5B"/>
    <w:rsid w:val="002A78E4"/>
    <w:rsid w:val="002E02BB"/>
    <w:rsid w:val="002E5D60"/>
    <w:rsid w:val="003107F8"/>
    <w:rsid w:val="003119BC"/>
    <w:rsid w:val="00313568"/>
    <w:rsid w:val="00317217"/>
    <w:rsid w:val="00353922"/>
    <w:rsid w:val="00397B48"/>
    <w:rsid w:val="003A34BE"/>
    <w:rsid w:val="003B2C1E"/>
    <w:rsid w:val="003E33D6"/>
    <w:rsid w:val="00410E04"/>
    <w:rsid w:val="00415115"/>
    <w:rsid w:val="00441AD4"/>
    <w:rsid w:val="004523DF"/>
    <w:rsid w:val="00466A90"/>
    <w:rsid w:val="004861B9"/>
    <w:rsid w:val="00502347"/>
    <w:rsid w:val="00520642"/>
    <w:rsid w:val="005300E9"/>
    <w:rsid w:val="00536555"/>
    <w:rsid w:val="00541148"/>
    <w:rsid w:val="00586679"/>
    <w:rsid w:val="005A0F3B"/>
    <w:rsid w:val="005A7F15"/>
    <w:rsid w:val="006355D0"/>
    <w:rsid w:val="00636A98"/>
    <w:rsid w:val="00667649"/>
    <w:rsid w:val="00673449"/>
    <w:rsid w:val="00685481"/>
    <w:rsid w:val="006971E8"/>
    <w:rsid w:val="00697428"/>
    <w:rsid w:val="007150C7"/>
    <w:rsid w:val="00726E9C"/>
    <w:rsid w:val="00751C84"/>
    <w:rsid w:val="00754012"/>
    <w:rsid w:val="00754157"/>
    <w:rsid w:val="00791C76"/>
    <w:rsid w:val="007D373D"/>
    <w:rsid w:val="007D6A31"/>
    <w:rsid w:val="007F2899"/>
    <w:rsid w:val="007F536D"/>
    <w:rsid w:val="008206CA"/>
    <w:rsid w:val="0085604E"/>
    <w:rsid w:val="00897281"/>
    <w:rsid w:val="008F300F"/>
    <w:rsid w:val="0092198B"/>
    <w:rsid w:val="009615CF"/>
    <w:rsid w:val="009E5E41"/>
    <w:rsid w:val="009F0D1D"/>
    <w:rsid w:val="009F7FA2"/>
    <w:rsid w:val="00A50D4D"/>
    <w:rsid w:val="00A63A76"/>
    <w:rsid w:val="00A71FB5"/>
    <w:rsid w:val="00AB1317"/>
    <w:rsid w:val="00AB4956"/>
    <w:rsid w:val="00B10C34"/>
    <w:rsid w:val="00B81585"/>
    <w:rsid w:val="00BE763B"/>
    <w:rsid w:val="00C579C3"/>
    <w:rsid w:val="00CA3E59"/>
    <w:rsid w:val="00D11B4C"/>
    <w:rsid w:val="00D20CA8"/>
    <w:rsid w:val="00D522AE"/>
    <w:rsid w:val="00D53DE9"/>
    <w:rsid w:val="00D56B84"/>
    <w:rsid w:val="00DC7753"/>
    <w:rsid w:val="00E079CC"/>
    <w:rsid w:val="00E31774"/>
    <w:rsid w:val="00E4291B"/>
    <w:rsid w:val="00E62A63"/>
    <w:rsid w:val="00EB2C23"/>
    <w:rsid w:val="00ED6584"/>
    <w:rsid w:val="00F04BE3"/>
    <w:rsid w:val="00F2208D"/>
    <w:rsid w:val="00F87201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1860-2654-4F38-8277-189C6E4E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32</cp:revision>
  <cp:lastPrinted>2020-04-03T18:53:00Z</cp:lastPrinted>
  <dcterms:created xsi:type="dcterms:W3CDTF">2020-04-03T17:47:00Z</dcterms:created>
  <dcterms:modified xsi:type="dcterms:W3CDTF">2020-05-05T15:08:00Z</dcterms:modified>
</cp:coreProperties>
</file>