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BB6F6E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6E">
        <w:rPr>
          <w:rFonts w:asciiTheme="majorHAnsi" w:hAnsiTheme="majorHAnsi"/>
          <w:b/>
        </w:rPr>
        <w:t xml:space="preserve">                           </w:t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BB6F6E" w:rsidP="00BB6F6E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="00EE5C95" w:rsidRPr="00820039">
        <w:rPr>
          <w:rFonts w:asciiTheme="majorHAnsi" w:hAnsiTheme="majorHAnsi"/>
          <w:b/>
        </w:rPr>
        <w:t xml:space="preserve"> </w:t>
      </w:r>
      <w:r w:rsidR="00BB7AA5">
        <w:rPr>
          <w:rFonts w:asciiTheme="majorHAnsi" w:hAnsiTheme="majorHAnsi"/>
          <w:b/>
        </w:rPr>
        <w:t>GRADO SEGUNDO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B8598C" w:rsidRDefault="001F149E" w:rsidP="00B8598C">
      <w:pPr>
        <w:ind w:left="567" w:hanging="567"/>
      </w:pPr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B8598C">
        <w:t>Dispositivos de almacenamiento.</w:t>
      </w:r>
    </w:p>
    <w:p w:rsidR="00BB7AA5" w:rsidRDefault="001F149E" w:rsidP="00BB7AA5">
      <w:pPr>
        <w:ind w:left="567" w:hanging="567"/>
      </w:pPr>
      <w:r>
        <w:t xml:space="preserve">           </w:t>
      </w:r>
      <w:hyperlink r:id="rId7" w:history="1">
        <w:r w:rsidR="00BB7AA5">
          <w:rPr>
            <w:rStyle w:val="Hipervnculo"/>
          </w:rPr>
          <w:t>https://www.youtube.com/watch?v=Qsunfh8DXD0</w:t>
        </w:r>
      </w:hyperlink>
    </w:p>
    <w:p w:rsidR="001F149E" w:rsidRDefault="00BB7AA5" w:rsidP="00BB7AA5">
      <w:pPr>
        <w:ind w:left="567" w:hanging="567"/>
      </w:pPr>
      <w:r>
        <w:t xml:space="preserve">          Dispositivos de almacenamiento.</w:t>
      </w:r>
    </w:p>
    <w:p w:rsidR="00BB7AA5" w:rsidRDefault="00BB7AA5" w:rsidP="001F149E">
      <w:pPr>
        <w:ind w:left="567"/>
      </w:pPr>
      <w:hyperlink r:id="rId8" w:history="1">
        <w:r>
          <w:rPr>
            <w:rStyle w:val="Hipervnculo"/>
          </w:rPr>
          <w:t>https://www.youtube.com/watch?v=En-b75XiC6I&amp;feature=youtu.be</w:t>
        </w:r>
      </w:hyperlink>
    </w:p>
    <w:p w:rsidR="00B8598C" w:rsidRDefault="00B8598C" w:rsidP="001F149E">
      <w:pPr>
        <w:ind w:left="567"/>
      </w:pPr>
      <w:r>
        <w:t>Explorador de windows</w:t>
      </w:r>
    </w:p>
    <w:p w:rsidR="00B8598C" w:rsidRPr="000B5DC8" w:rsidRDefault="00B8598C" w:rsidP="001F149E">
      <w:pPr>
        <w:ind w:left="567"/>
      </w:pPr>
      <w:hyperlink r:id="rId9" w:history="1">
        <w:r>
          <w:rPr>
            <w:rStyle w:val="Hipervnculo"/>
          </w:rPr>
          <w:t>https://www.youtube.com/watch?v=lfYoXA8U4ek</w:t>
        </w:r>
      </w:hyperlink>
    </w:p>
    <w:p w:rsidR="00511831" w:rsidRPr="000B5DC8" w:rsidRDefault="00A826C0" w:rsidP="000B5DC8">
      <w:pPr>
        <w:pStyle w:val="Prrafodelista"/>
        <w:numPr>
          <w:ilvl w:val="0"/>
          <w:numId w:val="1"/>
        </w:numPr>
        <w:ind w:left="567" w:hanging="567"/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 wp14:anchorId="4401829C" wp14:editId="08FC6FDE">
            <wp:simplePos x="0" y="0"/>
            <wp:positionH relativeFrom="margin">
              <wp:align>center</wp:align>
            </wp:positionH>
            <wp:positionV relativeFrom="paragraph">
              <wp:posOffset>1050925</wp:posOffset>
            </wp:positionV>
            <wp:extent cx="2390775" cy="1914525"/>
            <wp:effectExtent l="0" t="0" r="9525" b="9525"/>
            <wp:wrapNone/>
            <wp:docPr id="8" name="Imagen 8" descr="Niños De Dibujos Animados Con El Equipo: Ilustración Vector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El Equipo: Ilustración Vectorial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31" w:rsidRPr="000B5DC8">
        <w:t xml:space="preserve">Observa la guía de trabajo virtual que está en formato </w:t>
      </w:r>
      <w:r w:rsidR="009F01EE" w:rsidRPr="000B5DC8">
        <w:t>de documento word</w:t>
      </w:r>
      <w:r w:rsidR="00511831"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1" w:history="1">
        <w:r w:rsidR="00511831"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="00511831" w:rsidRPr="000B5DC8">
        <w:t xml:space="preserve">el </w:t>
      </w:r>
      <w:r>
        <w:t>miércoles 6 de mayo</w:t>
      </w:r>
      <w:r w:rsidR="00511831" w:rsidRPr="000B5DC8">
        <w:t>.</w:t>
      </w:r>
    </w:p>
    <w:p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267A2F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B4722" wp14:editId="3004A1B1">
                <wp:simplePos x="0" y="0"/>
                <wp:positionH relativeFrom="margin">
                  <wp:posOffset>575310</wp:posOffset>
                </wp:positionH>
                <wp:positionV relativeFrom="paragraph">
                  <wp:posOffset>46355</wp:posOffset>
                </wp:positionV>
                <wp:extent cx="4848225" cy="2209800"/>
                <wp:effectExtent l="914400" t="38100" r="66675" b="571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66668"/>
                            <a:gd name="adj2" fmla="val 35429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47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5.3pt;margin-top:3.65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" adj="-3600,18453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A826C0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154731AD" wp14:editId="674984A0">
            <wp:simplePos x="0" y="0"/>
            <wp:positionH relativeFrom="leftMargin">
              <wp:posOffset>520065</wp:posOffset>
            </wp:positionH>
            <wp:positionV relativeFrom="paragraph">
              <wp:posOffset>182245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561E64" w:rsidRDefault="00561E64"/>
    <w:p w:rsidR="007D45D0" w:rsidRDefault="007D45D0"/>
    <w:tbl>
      <w:tblPr>
        <w:tblpPr w:leftFromText="141" w:rightFromText="141" w:horzAnchor="margin" w:tblpXSpec="center" w:tblpY="-360"/>
        <w:tblW w:w="5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1319"/>
        <w:gridCol w:w="1647"/>
        <w:gridCol w:w="2905"/>
      </w:tblGrid>
      <w:tr w:rsidR="00794904" w:rsidRPr="00C162A9" w:rsidTr="00A826C0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1F42CA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     </w:t>
            </w:r>
            <w:r w:rsidR="0079490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A826C0">
        <w:trPr>
          <w:trHeight w:val="270"/>
        </w:trPr>
        <w:tc>
          <w:tcPr>
            <w:tcW w:w="1813" w:type="pct"/>
          </w:tcPr>
          <w:p w:rsidR="00794904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1F42CA" w:rsidRPr="00C162A9" w:rsidRDefault="001F42CA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16" w:type="pct"/>
          </w:tcPr>
          <w:p w:rsidR="00794904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BB7AA5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894" w:type="pct"/>
          </w:tcPr>
          <w:p w:rsidR="00794904" w:rsidRPr="00C162A9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577" w:type="pct"/>
          </w:tcPr>
          <w:p w:rsidR="00794904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A826C0" w:rsidRPr="00C162A9" w:rsidRDefault="00A826C0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 15 Y 16</w:t>
            </w:r>
          </w:p>
        </w:tc>
      </w:tr>
    </w:tbl>
    <w:p w:rsidR="00794904" w:rsidRDefault="00794904" w:rsidP="00794904">
      <w:pPr>
        <w:ind w:hanging="1276"/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los </w:t>
      </w:r>
      <w:r w:rsidR="004C6F92">
        <w:rPr>
          <w:rFonts w:ascii="Roboto Th" w:hAnsi="Roboto Th"/>
          <w:sz w:val="24"/>
          <w:szCs w:val="24"/>
        </w:rPr>
        <w:t>dispositivos de almacenamiento y</w:t>
      </w:r>
      <w:r w:rsidR="008B2DE5">
        <w:rPr>
          <w:rFonts w:ascii="Roboto Th" w:hAnsi="Roboto Th"/>
          <w:sz w:val="24"/>
          <w:szCs w:val="24"/>
        </w:rPr>
        <w:t xml:space="preserve"> sus funciones básicas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7B04FC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:rsidR="00794904" w:rsidRDefault="00AB2263" w:rsidP="00BB7AA5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val="es-MX" w:eastAsia="es-MX" w:bidi="ar-SA"/>
        </w:rPr>
        <w:drawing>
          <wp:anchor distT="0" distB="0" distL="114300" distR="114300" simplePos="0" relativeHeight="251669504" behindDoc="0" locked="0" layoutInCell="1" allowOverlap="1" wp14:anchorId="198A0264" wp14:editId="5E8A6F59">
            <wp:simplePos x="0" y="0"/>
            <wp:positionH relativeFrom="page">
              <wp:posOffset>838200</wp:posOffset>
            </wp:positionH>
            <wp:positionV relativeFrom="paragraph">
              <wp:posOffset>208281</wp:posOffset>
            </wp:positionV>
            <wp:extent cx="6314035" cy="3162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525" cy="316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AA5" w:rsidRPr="00BB7AA5">
        <w:rPr>
          <w:rFonts w:ascii="Cambria" w:hAnsi="Cambria"/>
          <w:b/>
          <w:sz w:val="28"/>
          <w:szCs w:val="28"/>
        </w:rPr>
        <w:t>Unidades de almacenamiento de la información</w:t>
      </w:r>
    </w:p>
    <w:p w:rsidR="00BB7AA5" w:rsidRDefault="00BB7AA5" w:rsidP="00BB7AA5">
      <w:pPr>
        <w:jc w:val="center"/>
        <w:rPr>
          <w:rFonts w:ascii="Cambria" w:hAnsi="Cambria"/>
          <w:b/>
          <w:sz w:val="28"/>
          <w:szCs w:val="28"/>
        </w:rPr>
      </w:pPr>
    </w:p>
    <w:p w:rsidR="0045669B" w:rsidRDefault="0045669B" w:rsidP="00BB7AA5">
      <w:pPr>
        <w:jc w:val="center"/>
        <w:rPr>
          <w:rFonts w:ascii="Cambria" w:hAnsi="Cambria"/>
          <w:b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AB2263" w:rsidP="0045669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s-MX" w:eastAsia="es-MX" w:bidi="ar-SA"/>
        </w:rPr>
        <w:drawing>
          <wp:anchor distT="0" distB="0" distL="114300" distR="114300" simplePos="0" relativeHeight="251670528" behindDoc="1" locked="0" layoutInCell="1" allowOverlap="1" wp14:anchorId="17E6CB31" wp14:editId="0C0DCCFA">
            <wp:simplePos x="0" y="0"/>
            <wp:positionH relativeFrom="page">
              <wp:posOffset>704850</wp:posOffset>
            </wp:positionH>
            <wp:positionV relativeFrom="paragraph">
              <wp:posOffset>191135</wp:posOffset>
            </wp:positionV>
            <wp:extent cx="6523990" cy="25812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Pr="0045669B" w:rsidRDefault="0045669B" w:rsidP="0045669B">
      <w:pPr>
        <w:rPr>
          <w:rFonts w:ascii="Cambria" w:hAnsi="Cambria"/>
          <w:sz w:val="28"/>
          <w:szCs w:val="28"/>
        </w:rPr>
      </w:pPr>
    </w:p>
    <w:p w:rsidR="0045669B" w:rsidRDefault="0045669B" w:rsidP="0045669B">
      <w:pPr>
        <w:jc w:val="center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Homework</w:t>
      </w:r>
      <w:proofErr w:type="spellEnd"/>
    </w:p>
    <w:p w:rsidR="0045669B" w:rsidRDefault="004C6F92" w:rsidP="0045669B">
      <w:pPr>
        <w:pStyle w:val="Prrafodelista"/>
        <w:numPr>
          <w:ilvl w:val="0"/>
          <w:numId w:val="12"/>
        </w:numPr>
        <w:ind w:left="-1276" w:hanging="42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Realiza el dibujo de</w:t>
      </w:r>
      <w:r w:rsidR="0045669B" w:rsidRPr="0045669B">
        <w:rPr>
          <w:rFonts w:ascii="Cambria" w:hAnsi="Cambria"/>
          <w:sz w:val="24"/>
          <w:szCs w:val="24"/>
        </w:rPr>
        <w:t xml:space="preserve"> tres dispositivos de almacenamiento y escríbeles su nombre.</w:t>
      </w:r>
    </w:p>
    <w:p w:rsidR="0045669B" w:rsidRDefault="00B8598C" w:rsidP="00B8598C">
      <w:pPr>
        <w:pStyle w:val="Prrafodelista"/>
        <w:numPr>
          <w:ilvl w:val="0"/>
          <w:numId w:val="12"/>
        </w:numPr>
        <w:ind w:left="-1276" w:hanging="42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Consulta</w:t>
      </w:r>
      <w:r w:rsidRPr="00B8598C">
        <w:rPr>
          <w:rFonts w:ascii="Cambria" w:hAnsi="Cambria"/>
          <w:sz w:val="24"/>
          <w:szCs w:val="24"/>
        </w:rPr>
        <w:t>: ¿Qué</w:t>
      </w:r>
      <w:r w:rsidR="0045669B" w:rsidRPr="00B8598C">
        <w:rPr>
          <w:rFonts w:ascii="Cambria" w:hAnsi="Cambria"/>
          <w:sz w:val="24"/>
          <w:szCs w:val="24"/>
        </w:rPr>
        <w:t xml:space="preserve"> es el explorador de windows</w:t>
      </w:r>
      <w:r w:rsidRPr="00B8598C">
        <w:rPr>
          <w:rFonts w:ascii="Cambria" w:hAnsi="Cambria"/>
          <w:sz w:val="24"/>
          <w:szCs w:val="24"/>
        </w:rPr>
        <w:t>?</w:t>
      </w:r>
    </w:p>
    <w:p w:rsidR="0045669B" w:rsidRPr="00AB2263" w:rsidRDefault="00B8598C" w:rsidP="00AB2263">
      <w:pPr>
        <w:pStyle w:val="Prrafodelista"/>
        <w:numPr>
          <w:ilvl w:val="0"/>
          <w:numId w:val="12"/>
        </w:numPr>
        <w:ind w:left="-1276" w:hanging="42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Dibuja el ico</w:t>
      </w:r>
      <w:r w:rsidR="00EF5A58">
        <w:rPr>
          <w:rFonts w:ascii="Cambria" w:hAnsi="Cambria"/>
          <w:sz w:val="24"/>
          <w:szCs w:val="24"/>
        </w:rPr>
        <w:t>no del explorador de windows.</w:t>
      </w:r>
      <w:bookmarkStart w:id="0" w:name="_GoBack"/>
      <w:bookmarkEnd w:id="0"/>
    </w:p>
    <w:sectPr w:rsidR="0045669B" w:rsidRPr="00AB2263" w:rsidSect="002B2A51">
      <w:pgSz w:w="12240" w:h="15840" w:code="1"/>
      <w:pgMar w:top="1418" w:right="1701" w:bottom="1418" w:left="269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6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6086463C"/>
    <w:multiLevelType w:val="hybridMultilevel"/>
    <w:tmpl w:val="D338B5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B5DC8"/>
    <w:rsid w:val="000D3283"/>
    <w:rsid w:val="00113043"/>
    <w:rsid w:val="001D1FD9"/>
    <w:rsid w:val="001F149E"/>
    <w:rsid w:val="001F42CA"/>
    <w:rsid w:val="00267A2F"/>
    <w:rsid w:val="00286630"/>
    <w:rsid w:val="002B199F"/>
    <w:rsid w:val="002B2A51"/>
    <w:rsid w:val="002F0CA3"/>
    <w:rsid w:val="002F3B2D"/>
    <w:rsid w:val="00313E55"/>
    <w:rsid w:val="0034431E"/>
    <w:rsid w:val="00362801"/>
    <w:rsid w:val="00410BEC"/>
    <w:rsid w:val="0045669B"/>
    <w:rsid w:val="00474D32"/>
    <w:rsid w:val="0048167E"/>
    <w:rsid w:val="004B25CE"/>
    <w:rsid w:val="004B5FC4"/>
    <w:rsid w:val="004C6F92"/>
    <w:rsid w:val="00511831"/>
    <w:rsid w:val="00561E64"/>
    <w:rsid w:val="006976CA"/>
    <w:rsid w:val="00794904"/>
    <w:rsid w:val="007A1D67"/>
    <w:rsid w:val="007B04FC"/>
    <w:rsid w:val="007D45D0"/>
    <w:rsid w:val="008B2DE5"/>
    <w:rsid w:val="0096717A"/>
    <w:rsid w:val="009F01EE"/>
    <w:rsid w:val="009F7254"/>
    <w:rsid w:val="00A826C0"/>
    <w:rsid w:val="00A841A9"/>
    <w:rsid w:val="00AB2263"/>
    <w:rsid w:val="00B677EC"/>
    <w:rsid w:val="00B82D98"/>
    <w:rsid w:val="00B8598C"/>
    <w:rsid w:val="00BA3CA4"/>
    <w:rsid w:val="00BB6F6E"/>
    <w:rsid w:val="00BB7AA5"/>
    <w:rsid w:val="00BD5719"/>
    <w:rsid w:val="00C1032C"/>
    <w:rsid w:val="00CB733C"/>
    <w:rsid w:val="00CE600C"/>
    <w:rsid w:val="00D13A41"/>
    <w:rsid w:val="00D75A9B"/>
    <w:rsid w:val="00DA2C1E"/>
    <w:rsid w:val="00DE18C1"/>
    <w:rsid w:val="00DE6365"/>
    <w:rsid w:val="00E400B8"/>
    <w:rsid w:val="00E8175D"/>
    <w:rsid w:val="00EE5C95"/>
    <w:rsid w:val="00EF5A58"/>
    <w:rsid w:val="00EF6223"/>
    <w:rsid w:val="00EF7676"/>
    <w:rsid w:val="00F5039C"/>
    <w:rsid w:val="00FA57A6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-b75XiC6I&amp;feature=youtu.be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sunfh8DXD0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fYoXA8U4e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A5FE-8FE7-4B13-B2E7-61BCF27A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2020-04-26T18:24:00Z</dcterms:created>
  <dcterms:modified xsi:type="dcterms:W3CDTF">2020-04-26T19:44:00Z</dcterms:modified>
</cp:coreProperties>
</file>