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8E1E71" w:rsidRPr="00C162A9" w:rsidTr="00F73D25">
        <w:trPr>
          <w:trHeight w:val="277"/>
        </w:trPr>
        <w:tc>
          <w:tcPr>
            <w:tcW w:w="5000" w:type="pct"/>
            <w:gridSpan w:val="4"/>
          </w:tcPr>
          <w:p w:rsidR="008E1E71" w:rsidRDefault="008E1E71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D61A4" w:rsidRPr="00C162A9" w:rsidRDefault="006D61A4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8E1E71" w:rsidRPr="00C162A9" w:rsidTr="00F73D25">
        <w:trPr>
          <w:trHeight w:val="270"/>
        </w:trPr>
        <w:tc>
          <w:tcPr>
            <w:tcW w:w="1997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8E1E71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8E1E71" w:rsidRPr="00C162A9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8E1E71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E1E71" w:rsidRPr="00C162A9" w:rsidRDefault="006D61A4" w:rsidP="008124A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8124A6">
              <w:rPr>
                <w:rFonts w:ascii="Roboto Th" w:hAnsi="Roboto Th" w:cs="Arial"/>
                <w:b/>
                <w:sz w:val="24"/>
                <w:szCs w:val="24"/>
              </w:rPr>
              <w:t>7al 30</w:t>
            </w:r>
            <w:r w:rsidR="008E1E71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8E1E71" w:rsidRPr="00C162A9" w:rsidRDefault="008E1E71" w:rsidP="008E1E71">
      <w:pPr>
        <w:rPr>
          <w:rFonts w:ascii="Roboto Th" w:hAnsi="Roboto Th"/>
          <w:b/>
          <w:sz w:val="24"/>
          <w:szCs w:val="24"/>
        </w:rPr>
      </w:pPr>
    </w:p>
    <w:p w:rsidR="008E1E71" w:rsidRDefault="008E1E71" w:rsidP="008E1E7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8124A6">
        <w:rPr>
          <w:rFonts w:ascii="Roboto Th" w:hAnsi="Roboto Th"/>
          <w:b/>
          <w:sz w:val="24"/>
          <w:szCs w:val="24"/>
        </w:rPr>
        <w:t>Los conectores</w:t>
      </w:r>
    </w:p>
    <w:p w:rsidR="008E1E71" w:rsidRPr="00011AB3" w:rsidRDefault="008E1E71" w:rsidP="008E1E71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8124A6">
        <w:rPr>
          <w:rFonts w:ascii="Roboto Th" w:hAnsi="Roboto Th"/>
          <w:sz w:val="24"/>
          <w:szCs w:val="24"/>
        </w:rPr>
        <w:t>los conectores, ten en cuenta la información dada para resolver la guía.</w:t>
      </w:r>
      <w:r w:rsidRPr="00011AB3">
        <w:rPr>
          <w:rFonts w:ascii="Roboto Th" w:hAnsi="Roboto Th"/>
          <w:sz w:val="24"/>
          <w:szCs w:val="24"/>
        </w:rPr>
        <w:t xml:space="preserve">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6F6B40" w:rsidRPr="00DB4CA7" w:rsidRDefault="008124A6" w:rsidP="00DB4CA7">
      <w:pPr>
        <w:spacing w:after="0"/>
        <w:rPr>
          <w:rStyle w:val="Hipervnculo"/>
          <w:rFonts w:ascii="Roboto Th" w:hAnsi="Roboto Th"/>
          <w:color w:val="auto"/>
          <w:sz w:val="24"/>
          <w:szCs w:val="24"/>
          <w:u w:val="none"/>
        </w:rPr>
      </w:pPr>
      <w:r>
        <w:rPr>
          <w:rFonts w:ascii="Roboto Th" w:hAnsi="Roboto Th"/>
          <w:sz w:val="24"/>
          <w:szCs w:val="24"/>
        </w:rPr>
        <w:t>Fecha límit</w:t>
      </w:r>
      <w:r w:rsidR="00D01E7B">
        <w:rPr>
          <w:rFonts w:ascii="Roboto Th" w:hAnsi="Roboto Th"/>
          <w:sz w:val="24"/>
          <w:szCs w:val="24"/>
        </w:rPr>
        <w:t>e de entrega: Domingo 3 de mayo</w:t>
      </w:r>
      <w:bookmarkStart w:id="0" w:name="_GoBack"/>
      <w:bookmarkEnd w:id="0"/>
    </w:p>
    <w:p w:rsidR="00B3161F" w:rsidRDefault="00B3161F" w:rsidP="00B3161F">
      <w:pPr>
        <w:jc w:val="right"/>
        <w:rPr>
          <w:rStyle w:val="Hipervnculo"/>
          <w:color w:val="auto"/>
          <w:sz w:val="18"/>
          <w:szCs w:val="18"/>
          <w:u w:val="none"/>
        </w:rPr>
      </w:pPr>
      <w:r>
        <w:rPr>
          <w:noProof/>
          <w:lang w:val="es-CO" w:eastAsia="es-CO"/>
        </w:rPr>
        <w:drawing>
          <wp:inline distT="0" distB="0" distL="0" distR="0">
            <wp:extent cx="5128592" cy="4925157"/>
            <wp:effectExtent l="0" t="0" r="0" b="8890"/>
            <wp:docPr id="1" name="Imagen 1" descr="LOS CONECTORES (con imágenes) | Conectores, Conectores tempor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CONECTORES (con imágenes) | Conectores, Conectores temporal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520" cy="4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1F">
        <w:rPr>
          <w:rStyle w:val="Hipervnculo"/>
          <w:color w:val="auto"/>
          <w:sz w:val="18"/>
          <w:szCs w:val="18"/>
          <w:u w:val="none"/>
        </w:rPr>
        <w:t>Tomado de: Pinterest.com</w:t>
      </w:r>
    </w:p>
    <w:p w:rsidR="00B3161F" w:rsidRPr="00B3161F" w:rsidRDefault="00B3161F" w:rsidP="00B3161F">
      <w:pPr>
        <w:rPr>
          <w:rStyle w:val="Hipervnculo"/>
          <w:rFonts w:ascii="Cambria" w:hAnsi="Cambria"/>
          <w:b/>
          <w:u w:val="none"/>
        </w:rPr>
      </w:pPr>
      <w:r w:rsidRPr="00B3161F">
        <w:rPr>
          <w:rStyle w:val="Hipervnculo"/>
          <w:rFonts w:ascii="Cambria" w:hAnsi="Cambria"/>
          <w:b/>
          <w:color w:val="auto"/>
          <w:u w:val="none"/>
        </w:rPr>
        <w:t>1. E</w:t>
      </w:r>
      <w:r>
        <w:rPr>
          <w:rStyle w:val="Hipervnculo"/>
          <w:rFonts w:ascii="Cambria" w:hAnsi="Cambria"/>
          <w:b/>
          <w:color w:val="auto"/>
          <w:u w:val="none"/>
        </w:rPr>
        <w:t xml:space="preserve">n la plataforma encontrarás un vídeo explicativo para hacer una marioneta, con materiales que tengas en casa realiza tu marioneta o un títere y crea una conversación sobre la naturaleza haciendo uso de diferentes conectores, graba el vídeo que tenga una duración no superior a tres minutos y envíalo al correo. ¡Deja volar tu imaginación! </w:t>
      </w:r>
    </w:p>
    <w:p w:rsidR="00B3161F" w:rsidRDefault="00B3161F" w:rsidP="006F6B40">
      <w:pPr>
        <w:rPr>
          <w:rStyle w:val="Hipervnculo"/>
        </w:rPr>
      </w:pPr>
    </w:p>
    <w:p w:rsidR="00B3161F" w:rsidRDefault="00B3161F" w:rsidP="006F6B40">
      <w:pPr>
        <w:rPr>
          <w:rStyle w:val="Hipervnculo"/>
        </w:rPr>
      </w:pPr>
    </w:p>
    <w:p w:rsidR="00B3161F" w:rsidRDefault="00B3161F" w:rsidP="006F6B40">
      <w:pPr>
        <w:rPr>
          <w:rStyle w:val="Hipervnculo"/>
        </w:rPr>
      </w:pPr>
    </w:p>
    <w:sectPr w:rsidR="00B316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71" w:rsidRDefault="008E1E71" w:rsidP="008E1E71">
      <w:pPr>
        <w:spacing w:after="0" w:line="240" w:lineRule="auto"/>
      </w:pPr>
      <w:r>
        <w:separator/>
      </w:r>
    </w:p>
  </w:endnote>
  <w:end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71" w:rsidRDefault="008E1E71" w:rsidP="008E1E71">
      <w:pPr>
        <w:spacing w:after="0" w:line="240" w:lineRule="auto"/>
      </w:pPr>
      <w:r>
        <w:separator/>
      </w:r>
    </w:p>
  </w:footnote>
  <w:foot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71" w:rsidRDefault="008E1E7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-257175</wp:posOffset>
          </wp:positionH>
          <wp:positionV relativeFrom="paragraph">
            <wp:posOffset>-267335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1"/>
    <w:rsid w:val="001F713C"/>
    <w:rsid w:val="0020732E"/>
    <w:rsid w:val="003B624C"/>
    <w:rsid w:val="00507BA2"/>
    <w:rsid w:val="00601B1C"/>
    <w:rsid w:val="006D61A4"/>
    <w:rsid w:val="006F6B40"/>
    <w:rsid w:val="008124A6"/>
    <w:rsid w:val="008E1E71"/>
    <w:rsid w:val="00993FDB"/>
    <w:rsid w:val="009957A3"/>
    <w:rsid w:val="00B018E2"/>
    <w:rsid w:val="00B3161F"/>
    <w:rsid w:val="00B6698B"/>
    <w:rsid w:val="00C22338"/>
    <w:rsid w:val="00D01E7B"/>
    <w:rsid w:val="00D90A19"/>
    <w:rsid w:val="00DB4CA7"/>
    <w:rsid w:val="00DC06F8"/>
    <w:rsid w:val="00E12090"/>
    <w:rsid w:val="00EF399A"/>
    <w:rsid w:val="00F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9724"/>
  <w15:chartTrackingRefBased/>
  <w15:docId w15:val="{61998A0A-5E57-4D63-96E2-A0B84B32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7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1E71"/>
  </w:style>
  <w:style w:type="paragraph" w:styleId="Piedepgina">
    <w:name w:val="footer"/>
    <w:basedOn w:val="Normal"/>
    <w:link w:val="Piedepgina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E71"/>
  </w:style>
  <w:style w:type="paragraph" w:styleId="Prrafodelista">
    <w:name w:val="List Paragraph"/>
    <w:basedOn w:val="Normal"/>
    <w:uiPriority w:val="34"/>
    <w:qFormat/>
    <w:rsid w:val="008E1E7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F6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7</cp:revision>
  <dcterms:created xsi:type="dcterms:W3CDTF">2020-04-22T20:15:00Z</dcterms:created>
  <dcterms:modified xsi:type="dcterms:W3CDTF">2020-04-28T01:10:00Z</dcterms:modified>
</cp:coreProperties>
</file>