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numPr>
          <w:ilvl w:val="0"/>
          <w:numId w:val="0"/>
        </w:num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"https://www.youtube.com/watch?v=nuHBf-TvYFk"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https://www.youtube.com/watch?v=nuHBf-TvYFk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es-CO"/>
        </w:rPr>
        <w:t xml:space="preserve"> Parte 1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"https://www.youtube.com/watch?v=PaFF80mjjHA"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https://www.youtube.com/watch?v=PaFF80mjjHA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es-CO"/>
        </w:rPr>
        <w:t xml:space="preserve"> Parte 2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"https://www.youtube.com/watch?v=KXs0uXF0W_0"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https://www.youtube.com/watch?v=KXs0uXF0W_0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es-CO"/>
        </w:rPr>
        <w:t xml:space="preserve"> Parte 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</w:pP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  <w:t>Presentación:</w:t>
      </w:r>
    </w:p>
    <w:p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instrText xml:space="preserve"> HYPERLINK "https://view.genial.ly/5e9d07946264d50df2118f18/presentation-genially-sin-titulo"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6F6F6"/>
        </w:rPr>
        <w:t>https://view.genial.ly/5e9d07946264d50df2118f18/presentation-genially-sin-titulo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Taller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Realice un mapa mental  de lo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 xml:space="preserve"> visto en los vídeos de la clase.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Encuentre las 6 razones trigonométricas de los siguientes ejercicio.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2118360" cy="2208530"/>
            <wp:effectExtent l="0" t="0" r="1524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 xml:space="preserve">              </w:t>
      </w:r>
      <w:r>
        <w:drawing>
          <wp:inline distT="0" distB="0" distL="114300" distR="114300">
            <wp:extent cx="1443355" cy="2196465"/>
            <wp:effectExtent l="0" t="0" r="4445" b="133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1783080" cy="1783080"/>
            <wp:effectExtent l="0" t="0" r="7620" b="762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 xml:space="preserve">                       </w:t>
      </w:r>
      <w:r>
        <w:drawing>
          <wp:inline distT="0" distB="0" distL="114300" distR="114300">
            <wp:extent cx="1755140" cy="1711325"/>
            <wp:effectExtent l="0" t="0" r="16510" b="317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2E99A44"/>
    <w:multiLevelType w:val="singleLevel"/>
    <w:tmpl w:val="12E99A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171E"/>
    <w:rsid w:val="09656F76"/>
    <w:rsid w:val="0CCE0CBE"/>
    <w:rsid w:val="26933BE2"/>
    <w:rsid w:val="2908062A"/>
    <w:rsid w:val="2F523361"/>
    <w:rsid w:val="3B3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2020-04-06T19:34:00Z</dcterms:created>
  <dc:creator>google1563159686</dc:creator>
  <cp:lastModifiedBy>google1563159686</cp:lastModifiedBy>
  <dcterms:modified xsi:type="dcterms:W3CDTF">2020-04-20T05:18:33Z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2058-11.2.0.9255</vt:lpwstr>
  </property>
</Properties>
</file>