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86894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margin">
              <wp:align>left</wp:align>
            </wp:positionH>
            <wp:positionV relativeFrom="paragraph">
              <wp:posOffset>111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94">
        <w:rPr>
          <w:rFonts w:asciiTheme="majorHAnsi" w:hAnsiTheme="majorHAnsi"/>
          <w:b/>
        </w:rPr>
        <w:t xml:space="preserve">                                    </w:t>
      </w:r>
      <w:r w:rsidR="00C04E1C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3020DC" w:rsidP="00F86894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7320723C" wp14:editId="3ECB50EC">
            <wp:simplePos x="0" y="0"/>
            <wp:positionH relativeFrom="page">
              <wp:posOffset>1771650</wp:posOffset>
            </wp:positionH>
            <wp:positionV relativeFrom="paragraph">
              <wp:posOffset>253365</wp:posOffset>
            </wp:positionV>
            <wp:extent cx="4667250" cy="1828800"/>
            <wp:effectExtent l="0" t="0" r="0" b="0"/>
            <wp:wrapNone/>
            <wp:docPr id="8" name="Imagen 8" descr="Diseño de fuente para matemáticas de palabras con niños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 para matemáticas de palabras con niños felic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94">
        <w:rPr>
          <w:rFonts w:asciiTheme="majorHAnsi" w:hAnsiTheme="majorHAnsi"/>
          <w:b/>
        </w:rPr>
        <w:t xml:space="preserve"> 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B65792">
        <w:rPr>
          <w:rFonts w:asciiTheme="majorHAnsi" w:hAnsiTheme="majorHAnsi"/>
          <w:b/>
        </w:rPr>
        <w:t>GRADO SEGUNDO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65792" w:rsidRDefault="002B2A51" w:rsidP="00F8689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6700">
        <w:rPr>
          <w:rFonts w:ascii="Cambria" w:hAnsi="Cambria" w:cs="Arial"/>
          <w:color w:val="000000"/>
        </w:rPr>
        <w:t xml:space="preserve">Visita el </w:t>
      </w:r>
      <w:r w:rsidR="00EE5C95" w:rsidRPr="002B6700">
        <w:rPr>
          <w:rFonts w:ascii="Cambria" w:hAnsi="Cambria" w:cs="Arial"/>
          <w:color w:val="000000"/>
        </w:rPr>
        <w:t>Enlace a</w:t>
      </w:r>
      <w:r w:rsidRPr="002B6700">
        <w:rPr>
          <w:rFonts w:ascii="Cambria" w:hAnsi="Cambria" w:cs="Arial"/>
          <w:color w:val="000000"/>
        </w:rPr>
        <w:t>l</w:t>
      </w:r>
      <w:r w:rsidR="00EE5C95" w:rsidRPr="002B6700">
        <w:rPr>
          <w:rFonts w:ascii="Cambria" w:hAnsi="Cambria" w:cs="Arial"/>
          <w:color w:val="000000"/>
        </w:rPr>
        <w:t xml:space="preserve"> Sitio Web</w:t>
      </w:r>
      <w:r w:rsidR="001D1FD9" w:rsidRPr="002B6700">
        <w:rPr>
          <w:rFonts w:ascii="Cambria" w:hAnsi="Cambria" w:cs="Arial"/>
          <w:color w:val="000000"/>
        </w:rPr>
        <w:t xml:space="preserve"> </w:t>
      </w:r>
      <w:r w:rsidR="00511831" w:rsidRPr="002B6700">
        <w:rPr>
          <w:rFonts w:ascii="Cambria" w:hAnsi="Cambria" w:cs="Arial"/>
          <w:color w:val="000000"/>
        </w:rPr>
        <w:t xml:space="preserve"> </w:t>
      </w:r>
      <w:r w:rsidR="00F86894">
        <w:rPr>
          <w:rFonts w:ascii="Cambria" w:hAnsi="Cambria" w:cs="Arial"/>
          <w:color w:val="000000"/>
        </w:rPr>
        <w:t xml:space="preserve"> </w:t>
      </w:r>
      <w:hyperlink r:id="rId8" w:history="1">
        <w:r w:rsidR="00F86894">
          <w:rPr>
            <w:rStyle w:val="Hipervnculo"/>
          </w:rPr>
          <w:t>https://www.youtube.com/watch?v=505yDiGj2lk</w:t>
        </w:r>
      </w:hyperlink>
    </w:p>
    <w:p w:rsidR="002B6700" w:rsidRPr="002B6700" w:rsidRDefault="002B6700" w:rsidP="002B670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3020DC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3020DC" w:rsidRPr="001F2991" w:rsidRDefault="002B2A51" w:rsidP="001F2991">
      <w:pPr>
        <w:pStyle w:val="Ttulo1"/>
        <w:shd w:val="clear" w:color="auto" w:fill="F9F9F9"/>
        <w:spacing w:before="0" w:beforeAutospacing="0" w:after="0" w:afterAutospacing="0"/>
        <w:ind w:left="567"/>
        <w:rPr>
          <w:rFonts w:ascii="Cambria" w:hAnsi="Cambria" w:cs="Arial"/>
          <w:b w:val="0"/>
          <w:bCs w:val="0"/>
          <w:sz w:val="24"/>
          <w:szCs w:val="24"/>
        </w:rPr>
      </w:pPr>
      <w:r w:rsidRPr="001F2991">
        <w:rPr>
          <w:rFonts w:ascii="Cambria" w:hAnsi="Cambria"/>
          <w:b w:val="0"/>
          <w:sz w:val="24"/>
          <w:szCs w:val="24"/>
        </w:rPr>
        <w:t xml:space="preserve">Video: </w:t>
      </w:r>
      <w:r w:rsidR="001F2991" w:rsidRPr="001F2991">
        <w:rPr>
          <w:rFonts w:ascii="Cambria" w:hAnsi="Cambria" w:cs="Arial"/>
          <w:b w:val="0"/>
          <w:sz w:val="24"/>
          <w:szCs w:val="24"/>
        </w:rPr>
        <w:t>Comparación de cantidades</w:t>
      </w:r>
      <w:r w:rsidR="003020DC" w:rsidRPr="001F2991">
        <w:rPr>
          <w:rFonts w:ascii="Cambria" w:hAnsi="Cambria"/>
          <w:b w:val="0"/>
          <w:sz w:val="24"/>
          <w:szCs w:val="24"/>
        </w:rPr>
        <w:t>.</w:t>
      </w:r>
      <w:r w:rsidR="001F2991" w:rsidRPr="001F2991">
        <w:rPr>
          <w:rFonts w:ascii="Cambria" w:hAnsi="Cambria"/>
          <w:b w:val="0"/>
          <w:sz w:val="24"/>
          <w:szCs w:val="24"/>
        </w:rPr>
        <w:t xml:space="preserve"> </w:t>
      </w:r>
      <w:r w:rsidR="001F2991" w:rsidRPr="001F2991">
        <w:rPr>
          <w:rFonts w:ascii="Cambria" w:hAnsi="Cambria" w:cs="Arial"/>
          <w:b w:val="0"/>
          <w:bCs w:val="0"/>
          <w:sz w:val="24"/>
          <w:szCs w:val="24"/>
        </w:rPr>
        <w:t xml:space="preserve">Mayor que, Menor que </w:t>
      </w:r>
      <w:proofErr w:type="spellStart"/>
      <w:r w:rsidR="001F2991" w:rsidRPr="001F2991">
        <w:rPr>
          <w:rFonts w:ascii="Cambria" w:hAnsi="Cambria" w:cs="Arial"/>
          <w:b w:val="0"/>
          <w:bCs w:val="0"/>
          <w:sz w:val="24"/>
          <w:szCs w:val="24"/>
        </w:rPr>
        <w:t>e</w:t>
      </w:r>
      <w:proofErr w:type="spellEnd"/>
      <w:r w:rsidR="001F2991" w:rsidRPr="001F2991">
        <w:rPr>
          <w:rFonts w:ascii="Cambria" w:hAnsi="Cambria" w:cs="Arial"/>
          <w:b w:val="0"/>
          <w:bCs w:val="0"/>
          <w:sz w:val="24"/>
          <w:szCs w:val="24"/>
        </w:rPr>
        <w:t xml:space="preserve"> Igual que | Videos Educativos para Niños</w:t>
      </w:r>
      <w:r w:rsidR="001F2991">
        <w:rPr>
          <w:rFonts w:ascii="Cambria" w:hAnsi="Cambria" w:cs="Arial"/>
          <w:b w:val="0"/>
          <w:bCs w:val="0"/>
          <w:sz w:val="24"/>
          <w:szCs w:val="24"/>
        </w:rPr>
        <w:t xml:space="preserve"> </w:t>
      </w:r>
      <w:r w:rsidR="003020DC">
        <w:rPr>
          <w:rFonts w:ascii="Cambria" w:hAnsi="Cambria"/>
        </w:rPr>
        <w:t xml:space="preserve"> </w:t>
      </w:r>
      <w:hyperlink r:id="rId9" w:history="1">
        <w:r w:rsidR="001F2991" w:rsidRPr="001F2991">
          <w:rPr>
            <w:rStyle w:val="Hipervnculo"/>
            <w:rFonts w:ascii="Cambria" w:hAnsi="Cambria"/>
            <w:b w:val="0"/>
            <w:sz w:val="24"/>
            <w:szCs w:val="24"/>
          </w:rPr>
          <w:t>https://www.youtube.com/watch?v=YveICGbSVCQ</w:t>
        </w:r>
      </w:hyperlink>
    </w:p>
    <w:p w:rsidR="003020DC" w:rsidRDefault="00C04E1C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hyperlink r:id="rId10" w:history="1">
        <w:r w:rsidR="001F2991">
          <w:rPr>
            <w:rStyle w:val="Hipervnculo"/>
          </w:rPr>
          <w:t>https://www.youtube.com/watch?v=ZRDQQeQ5Ygg</w:t>
        </w:r>
      </w:hyperlink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1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3020DC">
        <w:rPr>
          <w:rFonts w:ascii="Cambria" w:hAnsi="Cambria" w:cs="Arial"/>
          <w:color w:val="000000"/>
        </w:rPr>
        <w:t>jueves 23 de abril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F374CA" w:rsidRDefault="00F374CA">
      <w:r>
        <w:rPr>
          <w:rFonts w:ascii="Cambria" w:hAnsi="Cambria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C02FC" wp14:editId="786B3ECE">
                <wp:simplePos x="0" y="0"/>
                <wp:positionH relativeFrom="margin">
                  <wp:posOffset>1920875</wp:posOffset>
                </wp:positionH>
                <wp:positionV relativeFrom="paragraph">
                  <wp:posOffset>29210</wp:posOffset>
                </wp:positionV>
                <wp:extent cx="4010025" cy="2076450"/>
                <wp:effectExtent l="19050" t="19050" r="28575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76450"/>
                        </a:xfrm>
                        <a:prstGeom prst="wav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02F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1" o:spid="_x0000_s1026" type="#_x0000_t64" style="position:absolute;margin-left:151.25pt;margin-top:2.3pt;width:315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" adj="2700" fillcolor="white [3201]" strokecolor="red" strokeweight="2.25pt">
                <v:stroke joinstyle="miter"/>
                <v:textbox>
                  <w:txbxContent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D13F12" w:rsidRDefault="00D13F12" w:rsidP="00D13F12">
                      <w:pPr>
                        <w:jc w:val="center"/>
                      </w:pPr>
                    </w:p>
                    <w:p w:rsidR="00D13F12" w:rsidRDefault="00D13F12" w:rsidP="00D13F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4CA" w:rsidRDefault="00F374CA">
      <w:r>
        <w:rPr>
          <w:noProof/>
          <w:lang w:val="es-MX" w:eastAsia="es-MX" w:bidi="ar-SA"/>
        </w:rPr>
        <w:drawing>
          <wp:anchor distT="0" distB="0" distL="114300" distR="114300" simplePos="0" relativeHeight="251671552" behindDoc="1" locked="0" layoutInCell="1" allowOverlap="1" wp14:anchorId="7E3EBD80" wp14:editId="47F8D455">
            <wp:simplePos x="0" y="0"/>
            <wp:positionH relativeFrom="column">
              <wp:posOffset>-257175</wp:posOffset>
            </wp:positionH>
            <wp:positionV relativeFrom="paragraph">
              <wp:posOffset>133985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F374CA" w:rsidRDefault="00F374CA"/>
    <w:p w:rsidR="005A4D48" w:rsidRDefault="005A4D48"/>
    <w:p w:rsidR="005A4D48" w:rsidRDefault="005A4D48"/>
    <w:p w:rsidR="005A4D48" w:rsidRDefault="005A4D48"/>
    <w:p w:rsidR="005A4D48" w:rsidRDefault="005A4D48"/>
    <w:p w:rsidR="005A4D48" w:rsidRDefault="005A4D48"/>
    <w:p w:rsidR="005A4D48" w:rsidRDefault="005A4D48"/>
    <w:p w:rsidR="005A4D48" w:rsidRDefault="005A4D48"/>
    <w:p w:rsidR="00F374CA" w:rsidRDefault="00F374CA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667"/>
        <w:gridCol w:w="2086"/>
        <w:gridCol w:w="2201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B65792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04E1C" w:rsidRPr="00C162A9" w:rsidRDefault="00C04E1C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</w:tr>
    </w:tbl>
    <w:p w:rsidR="00794904" w:rsidRDefault="00D13F12" w:rsidP="00794904">
      <w:pPr>
        <w:ind w:hanging="1276"/>
        <w:jc w:val="both"/>
        <w:rPr>
          <w:rFonts w:ascii="Cambria" w:hAnsi="Cambria"/>
        </w:rPr>
      </w:pPr>
      <w:r>
        <w:rPr>
          <w:rFonts w:ascii="Roboto Th" w:hAnsi="Roboto Th"/>
          <w:b/>
          <w:sz w:val="24"/>
          <w:szCs w:val="24"/>
        </w:rPr>
        <w:t xml:space="preserve">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 w:rsidR="00F374CA">
        <w:rPr>
          <w:rFonts w:ascii="Cambria" w:hAnsi="Cambria"/>
        </w:rPr>
        <w:t>Comparar las cantidades mayores a mil utilizando las relaciones de orden</w:t>
      </w:r>
      <w:r w:rsidR="00794904"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794904" w:rsidRPr="006B6530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color w:val="FF0000"/>
          <w:sz w:val="28"/>
          <w:szCs w:val="28"/>
          <w:lang w:val="es-CO"/>
        </w:rPr>
      </w:pPr>
      <w:bookmarkStart w:id="0" w:name="_GoBack"/>
      <w:bookmarkEnd w:id="0"/>
    </w:p>
    <w:p w:rsidR="006B6530" w:rsidRDefault="006B6530" w:rsidP="006B6530">
      <w:pPr>
        <w:pStyle w:val="Prrafodelista"/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  <w:r w:rsidRPr="006B6530">
        <w:rPr>
          <w:rFonts w:ascii="Cambria" w:hAnsi="Cambria" w:cs="Arial"/>
          <w:b/>
          <w:color w:val="FF0000"/>
          <w:sz w:val="28"/>
          <w:szCs w:val="28"/>
          <w:lang w:val="es-CO"/>
        </w:rPr>
        <w:t>RELACIONES DE ORDEN CON CANTIDADES MAYORES A MIL</w:t>
      </w:r>
      <w:r>
        <w:rPr>
          <w:rFonts w:ascii="Cambria" w:hAnsi="Cambria" w:cs="Arial"/>
          <w:b/>
          <w:lang w:val="es-CO"/>
        </w:rPr>
        <w:t>.</w:t>
      </w:r>
    </w:p>
    <w:p w:rsidR="006B6530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56605D03" wp14:editId="49DD2A46">
            <wp:simplePos x="0" y="0"/>
            <wp:positionH relativeFrom="page">
              <wp:align>center</wp:align>
            </wp:positionH>
            <wp:positionV relativeFrom="paragraph">
              <wp:posOffset>121920</wp:posOffset>
            </wp:positionV>
            <wp:extent cx="5314950" cy="2924175"/>
            <wp:effectExtent l="0" t="0" r="0" b="9525"/>
            <wp:wrapNone/>
            <wp:docPr id="22" name="Imagen 22" descr="Comparación de Númer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ación de Números Natur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530" w:rsidRDefault="006B6530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6B6530" w:rsidRDefault="006B6530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Default="00F374CA" w:rsidP="00F374CA">
      <w:pPr>
        <w:pStyle w:val="Tab1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jc w:val="center"/>
        <w:rPr>
          <w:color w:val="auto"/>
          <w:sz w:val="30"/>
          <w:szCs w:val="30"/>
        </w:rPr>
      </w:pPr>
      <w:r w:rsidRPr="008B356F">
        <w:rPr>
          <w:noProof/>
          <w:color w:val="auto"/>
          <w:sz w:val="30"/>
          <w:szCs w:val="30"/>
          <w:lang w:val="es-MX" w:eastAsia="es-MX"/>
        </w:rPr>
        <w:drawing>
          <wp:inline distT="0" distB="0" distL="0" distR="0">
            <wp:extent cx="2571750" cy="13335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CA" w:rsidRDefault="00F374CA" w:rsidP="00F374CA">
      <w:pPr>
        <w:pStyle w:val="Tab1"/>
        <w:jc w:val="center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jc w:val="center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jc w:val="center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jc w:val="center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rPr>
          <w:color w:val="auto"/>
          <w:sz w:val="30"/>
          <w:szCs w:val="30"/>
        </w:rPr>
      </w:pPr>
    </w:p>
    <w:p w:rsidR="00F374CA" w:rsidRPr="00F374CA" w:rsidRDefault="00F374CA" w:rsidP="00F374CA">
      <w:pPr>
        <w:pStyle w:val="Tab1"/>
        <w:numPr>
          <w:ilvl w:val="0"/>
          <w:numId w:val="8"/>
        </w:numPr>
        <w:rPr>
          <w:rFonts w:ascii="Cambria" w:hAnsi="Cambria"/>
          <w:color w:val="auto"/>
        </w:rPr>
      </w:pPr>
      <w:r w:rsidRPr="00F374CA">
        <w:rPr>
          <w:rFonts w:ascii="Cambria" w:hAnsi="Cambria"/>
          <w:color w:val="auto"/>
        </w:rPr>
        <w:t>Ubica el signo correspondiente</w:t>
      </w:r>
      <w:r w:rsidR="003554B0">
        <w:rPr>
          <w:rFonts w:ascii="Cambria" w:hAnsi="Cambria"/>
          <w:color w:val="auto"/>
        </w:rPr>
        <w:t>, si es necesario realiza las operaciones  en tu cuaderno antes de escribir el signo</w:t>
      </w:r>
      <w:r w:rsidRPr="00F374CA">
        <w:rPr>
          <w:rFonts w:ascii="Cambria" w:hAnsi="Cambria"/>
          <w:color w:val="auto"/>
        </w:rPr>
        <w:t>.</w:t>
      </w:r>
    </w:p>
    <w:p w:rsidR="00F374CA" w:rsidRDefault="003554B0" w:rsidP="00F374CA">
      <w:pPr>
        <w:pStyle w:val="Tab1"/>
        <w:rPr>
          <w:color w:val="auto"/>
          <w:sz w:val="30"/>
          <w:szCs w:val="30"/>
        </w:rPr>
      </w:pPr>
      <w:r w:rsidRPr="008B356F">
        <w:rPr>
          <w:noProof/>
          <w:color w:val="auto"/>
          <w:sz w:val="30"/>
          <w:szCs w:val="30"/>
          <w:lang w:val="es-MX" w:eastAsia="es-MX"/>
        </w:rPr>
        <w:drawing>
          <wp:anchor distT="0" distB="0" distL="114300" distR="114300" simplePos="0" relativeHeight="251687936" behindDoc="0" locked="0" layoutInCell="1" allowOverlap="1" wp14:anchorId="2F68080B" wp14:editId="45096A15">
            <wp:simplePos x="0" y="0"/>
            <wp:positionH relativeFrom="margin">
              <wp:align>right</wp:align>
            </wp:positionH>
            <wp:positionV relativeFrom="paragraph">
              <wp:posOffset>153035</wp:posOffset>
            </wp:positionV>
            <wp:extent cx="2571750" cy="13335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2221" w:tblpY="-3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</w:tblGrid>
      <w:tr w:rsidR="003554B0" w:rsidTr="003554B0">
        <w:trPr>
          <w:trHeight w:val="36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 w:rsidRPr="003554B0">
              <w:rPr>
                <w:rFonts w:ascii="Cambria" w:hAnsi="Cambria" w:cs="Arial"/>
                <w:sz w:val="24"/>
                <w:szCs w:val="24"/>
                <w:lang w:val="es-CO"/>
              </w:rPr>
              <w:t>1.124 + 100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 w:rsidRPr="003554B0">
              <w:rPr>
                <w:rFonts w:ascii="Cambria" w:hAnsi="Cambria" w:cs="Arial"/>
                <w:sz w:val="24"/>
                <w:szCs w:val="24"/>
                <w:lang w:val="es-CO"/>
              </w:rPr>
              <w:t>1.225</w:t>
            </w:r>
          </w:p>
        </w:tc>
      </w:tr>
      <w:tr w:rsidR="003554B0" w:rsidTr="003554B0">
        <w:trPr>
          <w:trHeight w:val="38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 w:rsidRPr="003554B0">
              <w:rPr>
                <w:rFonts w:ascii="Cambria" w:hAnsi="Cambria" w:cs="Arial"/>
                <w:sz w:val="24"/>
                <w:szCs w:val="24"/>
                <w:lang w:val="es-CO"/>
              </w:rPr>
              <w:t>3.627 +10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 w:rsidRPr="003554B0">
              <w:rPr>
                <w:rFonts w:ascii="Cambria" w:hAnsi="Cambria" w:cs="Arial"/>
                <w:sz w:val="24"/>
                <w:szCs w:val="24"/>
                <w:lang w:val="es-CO"/>
              </w:rPr>
              <w:t>1.000</w:t>
            </w:r>
          </w:p>
        </w:tc>
      </w:tr>
      <w:tr w:rsidR="003554B0" w:rsidTr="003554B0">
        <w:trPr>
          <w:trHeight w:val="36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5.870 + 5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6.000</w:t>
            </w:r>
          </w:p>
        </w:tc>
      </w:tr>
      <w:tr w:rsidR="003554B0" w:rsidTr="003554B0">
        <w:trPr>
          <w:trHeight w:val="38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7.532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9.621</w:t>
            </w:r>
          </w:p>
        </w:tc>
      </w:tr>
      <w:tr w:rsidR="003554B0" w:rsidTr="003554B0">
        <w:trPr>
          <w:trHeight w:val="36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345 - 5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500</w:t>
            </w:r>
          </w:p>
        </w:tc>
      </w:tr>
      <w:tr w:rsidR="003554B0" w:rsidTr="003554B0">
        <w:trPr>
          <w:trHeight w:val="38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8.000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1.000 + 7.000</w:t>
            </w:r>
          </w:p>
        </w:tc>
      </w:tr>
      <w:tr w:rsidR="003554B0" w:rsidTr="003554B0">
        <w:trPr>
          <w:trHeight w:val="36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 xml:space="preserve">6.874 – 4 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4.502</w:t>
            </w:r>
          </w:p>
        </w:tc>
      </w:tr>
      <w:tr w:rsidR="003554B0" w:rsidTr="003554B0">
        <w:trPr>
          <w:trHeight w:val="361"/>
        </w:trPr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6.420</w:t>
            </w:r>
          </w:p>
        </w:tc>
        <w:tc>
          <w:tcPr>
            <w:tcW w:w="1642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</w:p>
        </w:tc>
        <w:tc>
          <w:tcPr>
            <w:tcW w:w="1643" w:type="dxa"/>
          </w:tcPr>
          <w:p w:rsidR="003554B0" w:rsidRPr="003554B0" w:rsidRDefault="003554B0" w:rsidP="003554B0">
            <w:pPr>
              <w:pStyle w:val="Prrafodelista"/>
              <w:tabs>
                <w:tab w:val="left" w:pos="975"/>
              </w:tabs>
              <w:spacing w:after="0"/>
              <w:ind w:left="0"/>
              <w:jc w:val="both"/>
              <w:rPr>
                <w:rFonts w:ascii="Cambria" w:hAnsi="Cambria" w:cs="Arial"/>
                <w:sz w:val="24"/>
                <w:szCs w:val="24"/>
                <w:lang w:val="es-CO"/>
              </w:rPr>
            </w:pPr>
            <w:r>
              <w:rPr>
                <w:rFonts w:ascii="Cambria" w:hAnsi="Cambria" w:cs="Arial"/>
                <w:sz w:val="24"/>
                <w:szCs w:val="24"/>
                <w:lang w:val="es-CO"/>
              </w:rPr>
              <w:t>3.000 + 3.000</w:t>
            </w:r>
          </w:p>
        </w:tc>
      </w:tr>
    </w:tbl>
    <w:p w:rsidR="00F374CA" w:rsidRDefault="00F374CA" w:rsidP="00F374CA">
      <w:pPr>
        <w:pStyle w:val="Tab1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tabs>
          <w:tab w:val="clear" w:pos="454"/>
          <w:tab w:val="clear" w:pos="907"/>
          <w:tab w:val="clear" w:pos="1361"/>
          <w:tab w:val="clear" w:pos="1814"/>
          <w:tab w:val="clear" w:pos="2268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</w:p>
    <w:p w:rsidR="00F374CA" w:rsidRDefault="00F374CA" w:rsidP="00F374CA">
      <w:pPr>
        <w:pStyle w:val="Tab1"/>
        <w:rPr>
          <w:color w:val="auto"/>
          <w:sz w:val="30"/>
          <w:szCs w:val="30"/>
        </w:rPr>
      </w:pPr>
    </w:p>
    <w:p w:rsidR="00F374CA" w:rsidRDefault="00F374CA" w:rsidP="00F374CA">
      <w:pPr>
        <w:pStyle w:val="Tab1"/>
        <w:tabs>
          <w:tab w:val="clear" w:pos="454"/>
          <w:tab w:val="clear" w:pos="907"/>
          <w:tab w:val="clear" w:pos="1361"/>
          <w:tab w:val="clear" w:pos="1814"/>
          <w:tab w:val="clear" w:pos="2268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</w:p>
    <w:p w:rsidR="00F374CA" w:rsidRDefault="00F374CA" w:rsidP="00F374CA">
      <w:pPr>
        <w:pStyle w:val="Prrafodelista"/>
        <w:tabs>
          <w:tab w:val="left" w:pos="975"/>
        </w:tabs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lang w:val="es-CO"/>
        </w:rPr>
        <w:tab/>
      </w:r>
    </w:p>
    <w:p w:rsidR="006B6530" w:rsidRDefault="006B6530" w:rsidP="00F374CA">
      <w:pPr>
        <w:pStyle w:val="Prrafodelista"/>
        <w:tabs>
          <w:tab w:val="left" w:pos="975"/>
        </w:tabs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6B6530" w:rsidRDefault="006B6530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F374CA" w:rsidRPr="00B76796" w:rsidRDefault="00B76796" w:rsidP="003554B0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 w:cs="Arial"/>
          <w:lang w:val="es-CO"/>
        </w:rPr>
      </w:pPr>
      <w:r w:rsidRPr="00B76796">
        <w:rPr>
          <w:rFonts w:ascii="Cambria" w:hAnsi="Cambria" w:cs="Arial"/>
          <w:lang w:val="es-CO"/>
        </w:rPr>
        <w:t>Completa la tabla, ubicando los números que están antes y después.</w:t>
      </w:r>
    </w:p>
    <w:p w:rsidR="00F374CA" w:rsidRPr="00B76796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lang w:val="es-CO"/>
        </w:rPr>
      </w:pPr>
    </w:p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899"/>
        <w:gridCol w:w="1899"/>
        <w:gridCol w:w="1900"/>
      </w:tblGrid>
      <w:tr w:rsidR="00B76796" w:rsidTr="00B76796">
        <w:trPr>
          <w:trHeight w:val="285"/>
        </w:trPr>
        <w:tc>
          <w:tcPr>
            <w:tcW w:w="1899" w:type="dxa"/>
          </w:tcPr>
          <w:p w:rsid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b/>
                <w:lang w:val="es-CO"/>
              </w:rPr>
            </w:pPr>
            <w:r>
              <w:rPr>
                <w:rFonts w:ascii="Cambria" w:hAnsi="Cambria" w:cs="Arial"/>
                <w:b/>
                <w:lang w:val="es-CO"/>
              </w:rPr>
              <w:t>ANTES</w:t>
            </w:r>
          </w:p>
        </w:tc>
        <w:tc>
          <w:tcPr>
            <w:tcW w:w="1899" w:type="dxa"/>
          </w:tcPr>
          <w:p w:rsid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b/>
                <w:lang w:val="es-CO"/>
              </w:rPr>
            </w:pPr>
            <w:r>
              <w:rPr>
                <w:rFonts w:ascii="Cambria" w:hAnsi="Cambria" w:cs="Arial"/>
                <w:b/>
                <w:lang w:val="es-CO"/>
              </w:rPr>
              <w:t>ENTRE</w:t>
            </w:r>
          </w:p>
        </w:tc>
        <w:tc>
          <w:tcPr>
            <w:tcW w:w="1900" w:type="dxa"/>
          </w:tcPr>
          <w:p w:rsid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b/>
                <w:lang w:val="es-CO"/>
              </w:rPr>
            </w:pPr>
            <w:r>
              <w:rPr>
                <w:rFonts w:ascii="Cambria" w:hAnsi="Cambria" w:cs="Arial"/>
                <w:b/>
                <w:lang w:val="es-CO"/>
              </w:rPr>
              <w:t>DESPUÉS</w:t>
            </w:r>
          </w:p>
        </w:tc>
      </w:tr>
      <w:tr w:rsidR="00B76796" w:rsidTr="00B76796">
        <w:trPr>
          <w:trHeight w:val="300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1.234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9.765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300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5.432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1.000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300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4.378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3.789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B76796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9.990</w:t>
            </w:r>
          </w:p>
        </w:tc>
        <w:tc>
          <w:tcPr>
            <w:tcW w:w="1900" w:type="dxa"/>
          </w:tcPr>
          <w:p w:rsidR="00B76796" w:rsidRDefault="00B76796" w:rsidP="00794904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b/>
                <w:lang w:val="es-CO"/>
              </w:rPr>
            </w:pP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5.000</w:t>
            </w:r>
          </w:p>
        </w:tc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</w:p>
        </w:tc>
        <w:tc>
          <w:tcPr>
            <w:tcW w:w="1900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</w:p>
        </w:tc>
      </w:tr>
      <w:tr w:rsidR="00B76796" w:rsidTr="00B76796">
        <w:trPr>
          <w:trHeight w:val="300"/>
        </w:trPr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</w:p>
        </w:tc>
        <w:tc>
          <w:tcPr>
            <w:tcW w:w="1900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8.243</w:t>
            </w: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</w:p>
        </w:tc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</w:p>
        </w:tc>
        <w:tc>
          <w:tcPr>
            <w:tcW w:w="1900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6.320</w:t>
            </w:r>
          </w:p>
        </w:tc>
      </w:tr>
      <w:tr w:rsidR="00B76796" w:rsidTr="00B76796">
        <w:trPr>
          <w:trHeight w:val="285"/>
        </w:trPr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  <w:r w:rsidRPr="00B76796">
              <w:rPr>
                <w:rFonts w:ascii="Cambria" w:hAnsi="Cambria" w:cs="Arial"/>
                <w:lang w:val="es-CO"/>
              </w:rPr>
              <w:t>1.234</w:t>
            </w:r>
          </w:p>
        </w:tc>
        <w:tc>
          <w:tcPr>
            <w:tcW w:w="1899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center"/>
              <w:rPr>
                <w:rFonts w:ascii="Cambria" w:hAnsi="Cambria" w:cs="Arial"/>
                <w:lang w:val="es-CO"/>
              </w:rPr>
            </w:pPr>
          </w:p>
        </w:tc>
        <w:tc>
          <w:tcPr>
            <w:tcW w:w="1900" w:type="dxa"/>
          </w:tcPr>
          <w:p w:rsidR="00B76796" w:rsidRPr="00B76796" w:rsidRDefault="00B76796" w:rsidP="0065594E">
            <w:pPr>
              <w:pStyle w:val="Prrafodelista"/>
              <w:spacing w:after="0"/>
              <w:ind w:left="0"/>
              <w:jc w:val="both"/>
              <w:rPr>
                <w:rFonts w:ascii="Cambria" w:hAnsi="Cambria" w:cs="Arial"/>
                <w:lang w:val="es-CO"/>
              </w:rPr>
            </w:pPr>
          </w:p>
        </w:tc>
      </w:tr>
    </w:tbl>
    <w:p w:rsidR="00F374CA" w:rsidRDefault="00F374CA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B76796" w:rsidRDefault="002B6700" w:rsidP="00B76796">
      <w:pPr>
        <w:pStyle w:val="Prrafodelista"/>
        <w:numPr>
          <w:ilvl w:val="0"/>
          <w:numId w:val="8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  <w:r w:rsidRPr="0080795C">
        <w:rPr>
          <w:noProof/>
          <w:lang w:val="es-MX" w:eastAsia="es-MX"/>
        </w:rPr>
        <w:lastRenderedPageBreak/>
        <w:drawing>
          <wp:anchor distT="0" distB="0" distL="114300" distR="114300" simplePos="0" relativeHeight="251678720" behindDoc="0" locked="0" layoutInCell="1" allowOverlap="1" wp14:anchorId="7C27FCFE" wp14:editId="2521A206">
            <wp:simplePos x="0" y="0"/>
            <wp:positionH relativeFrom="rightMargin">
              <wp:posOffset>-942975</wp:posOffset>
            </wp:positionH>
            <wp:positionV relativeFrom="paragraph">
              <wp:posOffset>681355</wp:posOffset>
            </wp:positionV>
            <wp:extent cx="1116330" cy="1192530"/>
            <wp:effectExtent l="0" t="0" r="7620" b="762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796">
        <w:rPr>
          <w:rFonts w:ascii="Cambria" w:hAnsi="Cambria" w:cs="Tahoma"/>
          <w:sz w:val="24"/>
          <w:szCs w:val="24"/>
        </w:rPr>
        <w:t>Resuelve las situaciones matemáticas:</w:t>
      </w:r>
    </w:p>
    <w:p w:rsidR="002B6700" w:rsidRPr="00B76796" w:rsidRDefault="002B6700" w:rsidP="00B76796">
      <w:pPr>
        <w:pStyle w:val="Prrafodelista"/>
        <w:numPr>
          <w:ilvl w:val="0"/>
          <w:numId w:val="9"/>
        </w:numPr>
        <w:tabs>
          <w:tab w:val="left" w:pos="454"/>
          <w:tab w:val="left" w:pos="1361"/>
          <w:tab w:val="left" w:pos="1814"/>
          <w:tab w:val="left" w:pos="2268"/>
        </w:tabs>
        <w:adjustRightInd w:val="0"/>
        <w:spacing w:line="440" w:lineRule="atLeast"/>
        <w:ind w:left="709" w:hanging="425"/>
        <w:jc w:val="both"/>
        <w:rPr>
          <w:rFonts w:ascii="Cambria" w:hAnsi="Cambria" w:cs="Tahoma"/>
          <w:sz w:val="24"/>
          <w:szCs w:val="24"/>
        </w:rPr>
      </w:pPr>
      <w:r w:rsidRPr="00B76796">
        <w:rPr>
          <w:rFonts w:ascii="Cambria" w:hAnsi="Cambria" w:cs="Tahoma"/>
          <w:sz w:val="24"/>
          <w:szCs w:val="24"/>
        </w:rPr>
        <w:t>El rector del colegio “Semillitas” ha invitado a todos los padres de familia a las Mini-olimpiadas. El lunes envió 117 invitaciones, el martes 124 y el jueves 109. ¿Cuántas invitaciones ha enviado en total?</w:t>
      </w:r>
    </w:p>
    <w:p w:rsidR="002B6700" w:rsidRDefault="00B76796" w:rsidP="002B6700">
      <w:pPr>
        <w:tabs>
          <w:tab w:val="center" w:pos="2098"/>
          <w:tab w:val="center" w:pos="6576"/>
        </w:tabs>
        <w:adjustRightInd w:val="0"/>
        <w:ind w:left="454" w:hanging="454"/>
        <w:jc w:val="center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noProof/>
          <w:color w:val="000000"/>
          <w:sz w:val="24"/>
          <w:szCs w:val="24"/>
          <w:lang w:val="es-MX" w:eastAsia="es-MX" w:bidi="ar-SA"/>
        </w:rPr>
        <w:drawing>
          <wp:inline distT="0" distB="0" distL="0" distR="0">
            <wp:extent cx="5438775" cy="22288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700" w:rsidRPr="0080795C">
        <w:rPr>
          <w:rFonts w:ascii="Cambria" w:hAnsi="Cambria" w:cs="Tahoma"/>
          <w:color w:val="000000"/>
          <w:sz w:val="24"/>
          <w:szCs w:val="24"/>
        </w:rPr>
        <w:fldChar w:fldCharType="begin"/>
      </w:r>
      <w:r w:rsidR="002B6700" w:rsidRPr="0080795C">
        <w:rPr>
          <w:rFonts w:ascii="Cambria" w:hAnsi="Cambria" w:cs="Tahoma"/>
          <w:color w:val="000000"/>
          <w:sz w:val="24"/>
          <w:szCs w:val="24"/>
        </w:rPr>
        <w:instrText>tc "</w:instrText>
      </w:r>
      <w:r w:rsidR="002B6700" w:rsidRPr="0080795C">
        <w:rPr>
          <w:rFonts w:ascii="Cambria" w:hAnsi="Cambria" w:cs="Tahoma"/>
          <w:sz w:val="24"/>
          <w:szCs w:val="24"/>
        </w:rPr>
        <w:instrText>"</w:instrText>
      </w:r>
      <w:r w:rsidR="002B6700" w:rsidRPr="0080795C">
        <w:rPr>
          <w:rFonts w:ascii="Cambria" w:hAnsi="Cambria" w:cs="Tahoma"/>
          <w:color w:val="000000"/>
          <w:sz w:val="24"/>
          <w:szCs w:val="24"/>
        </w:rPr>
        <w:fldChar w:fldCharType="end"/>
      </w:r>
    </w:p>
    <w:p w:rsidR="002B6700" w:rsidRPr="0080795C" w:rsidRDefault="002B6700" w:rsidP="002B6700">
      <w:pPr>
        <w:tabs>
          <w:tab w:val="center" w:pos="2098"/>
          <w:tab w:val="center" w:pos="6576"/>
        </w:tabs>
        <w:adjustRightInd w:val="0"/>
        <w:ind w:left="454" w:hanging="454"/>
        <w:jc w:val="center"/>
        <w:rPr>
          <w:rFonts w:ascii="Cambria" w:hAnsi="Cambria" w:cs="Tahoma"/>
          <w:sz w:val="24"/>
          <w:szCs w:val="24"/>
        </w:rPr>
      </w:pPr>
    </w:p>
    <w:p w:rsidR="002B6700" w:rsidRPr="0080795C" w:rsidRDefault="002B6700" w:rsidP="00B76796">
      <w:pPr>
        <w:pStyle w:val="Prrafodelista"/>
        <w:numPr>
          <w:ilvl w:val="0"/>
          <w:numId w:val="9"/>
        </w:numPr>
        <w:tabs>
          <w:tab w:val="center" w:pos="2098"/>
          <w:tab w:val="center" w:pos="657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80795C">
        <w:rPr>
          <w:rFonts w:ascii="Cambria" w:hAnsi="Cambria" w:cs="Tahoma"/>
          <w:sz w:val="24"/>
          <w:szCs w:val="24"/>
        </w:rPr>
        <w:t xml:space="preserve">En las Minio-limpiadas participaron 351 alumnos. Si en la primera ronda eliminaron </w:t>
      </w:r>
    </w:p>
    <w:p w:rsidR="002B6700" w:rsidRPr="0080795C" w:rsidRDefault="002B6700" w:rsidP="002B6700">
      <w:pPr>
        <w:tabs>
          <w:tab w:val="center" w:pos="2098"/>
          <w:tab w:val="center" w:pos="6576"/>
        </w:tabs>
        <w:adjustRightInd w:val="0"/>
        <w:ind w:left="-142" w:hanging="425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</w:t>
      </w:r>
      <w:r w:rsidR="00B76796">
        <w:rPr>
          <w:rFonts w:ascii="Cambria" w:hAnsi="Cambria" w:cs="Tahoma"/>
          <w:color w:val="000000"/>
          <w:sz w:val="24"/>
          <w:szCs w:val="24"/>
        </w:rPr>
        <w:t xml:space="preserve">            </w:t>
      </w:r>
      <w:r w:rsidRPr="0080795C">
        <w:rPr>
          <w:rFonts w:ascii="Cambria" w:hAnsi="Cambria" w:cs="Tahoma"/>
          <w:sz w:val="24"/>
          <w:szCs w:val="24"/>
        </w:rPr>
        <w:t>218, ¿cuántos alumnos clasificaron para la ronda siguiente?</w:t>
      </w:r>
      <w:r w:rsidRPr="0080795C">
        <w:rPr>
          <w:rFonts w:ascii="Cambria" w:hAnsi="Cambria" w:cs="Tahoma"/>
          <w:sz w:val="24"/>
          <w:szCs w:val="24"/>
        </w:rPr>
        <w:fldChar w:fldCharType="begin"/>
      </w:r>
      <w:r w:rsidRPr="0080795C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80795C">
        <w:rPr>
          <w:rFonts w:ascii="Cambria" w:hAnsi="Cambria" w:cs="Tahoma"/>
          <w:sz w:val="24"/>
          <w:szCs w:val="24"/>
        </w:rPr>
        <w:instrText>2.</w:instrText>
      </w:r>
      <w:r w:rsidRPr="0080795C">
        <w:rPr>
          <w:rFonts w:ascii="Cambria" w:hAnsi="Cambria" w:cs="Tahoma"/>
          <w:sz w:val="24"/>
          <w:szCs w:val="24"/>
        </w:rPr>
        <w:tab/>
        <w:instrText>En las Miniolimpiadas participaron 351 alumnos. Si en la primera ronda eliminaron a 218, ¿cuántos alumnos clasificaron para la ronda siguiente?"</w:instrText>
      </w:r>
      <w:r w:rsidRPr="0080795C">
        <w:rPr>
          <w:rFonts w:ascii="Cambria" w:hAnsi="Cambria" w:cs="Tahoma"/>
          <w:sz w:val="24"/>
          <w:szCs w:val="24"/>
        </w:rPr>
        <w:fldChar w:fldCharType="end"/>
      </w:r>
    </w:p>
    <w:p w:rsidR="002B6700" w:rsidRPr="0080795C" w:rsidRDefault="00B76796" w:rsidP="002B670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ind w:left="454" w:hanging="454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noProof/>
          <w:color w:val="000000"/>
          <w:sz w:val="24"/>
          <w:szCs w:val="24"/>
          <w:lang w:val="es-MX" w:eastAsia="es-MX" w:bidi="ar-SA"/>
        </w:rPr>
        <w:drawing>
          <wp:anchor distT="0" distB="0" distL="114300" distR="114300" simplePos="0" relativeHeight="251688960" behindDoc="0" locked="0" layoutInCell="1" allowOverlap="1" wp14:anchorId="64BBAF7D" wp14:editId="0F482E06">
            <wp:simplePos x="0" y="0"/>
            <wp:positionH relativeFrom="page">
              <wp:align>center</wp:align>
            </wp:positionH>
            <wp:positionV relativeFrom="paragraph">
              <wp:posOffset>233680</wp:posOffset>
            </wp:positionV>
            <wp:extent cx="54387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62" y="21415"/>
                <wp:lineTo x="21562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700" w:rsidRPr="0080795C">
        <w:rPr>
          <w:rFonts w:ascii="Cambria" w:hAnsi="Cambria" w:cs="Tahoma"/>
          <w:color w:val="000000"/>
          <w:sz w:val="24"/>
          <w:szCs w:val="24"/>
        </w:rPr>
        <w:fldChar w:fldCharType="begin"/>
      </w:r>
      <w:r w:rsidR="002B6700" w:rsidRPr="0080795C">
        <w:rPr>
          <w:rFonts w:ascii="Cambria" w:hAnsi="Cambria" w:cs="Tahoma"/>
          <w:color w:val="000000"/>
          <w:sz w:val="24"/>
          <w:szCs w:val="24"/>
        </w:rPr>
        <w:instrText>tc "</w:instrText>
      </w:r>
      <w:r w:rsidR="002B6700" w:rsidRPr="0080795C">
        <w:rPr>
          <w:rFonts w:ascii="Cambria" w:hAnsi="Cambria" w:cs="Tahoma"/>
          <w:sz w:val="24"/>
          <w:szCs w:val="24"/>
        </w:rPr>
        <w:instrText>"</w:instrText>
      </w:r>
      <w:r w:rsidR="002B6700" w:rsidRPr="0080795C">
        <w:rPr>
          <w:rFonts w:ascii="Cambria" w:hAnsi="Cambria" w:cs="Tahoma"/>
          <w:color w:val="000000"/>
          <w:sz w:val="24"/>
          <w:szCs w:val="24"/>
        </w:rPr>
        <w:fldChar w:fldCharType="end"/>
      </w:r>
    </w:p>
    <w:p w:rsidR="00D13F12" w:rsidRDefault="00D13F12" w:rsidP="00D13F1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5A4D48" w:rsidRDefault="005A4D48" w:rsidP="005A4D48">
      <w:pPr>
        <w:pStyle w:val="Prrafodelista"/>
        <w:tabs>
          <w:tab w:val="left" w:pos="1470"/>
        </w:tabs>
        <w:rPr>
          <w:rFonts w:ascii="Cambria" w:hAnsi="Cambria"/>
        </w:rPr>
      </w:pPr>
    </w:p>
    <w:p w:rsidR="005A4D48" w:rsidRDefault="005A4D48" w:rsidP="005A4D48">
      <w:pPr>
        <w:pStyle w:val="Prrafodelista"/>
        <w:tabs>
          <w:tab w:val="left" w:pos="1470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13F12" w:rsidRDefault="0034143B" w:rsidP="005A4D48">
      <w:pPr>
        <w:pStyle w:val="Prrafodelista"/>
        <w:numPr>
          <w:ilvl w:val="0"/>
          <w:numId w:val="8"/>
        </w:numPr>
        <w:tabs>
          <w:tab w:val="left" w:pos="1470"/>
        </w:tabs>
        <w:rPr>
          <w:rFonts w:ascii="Cambria" w:hAnsi="Cambria"/>
        </w:rPr>
      </w:pPr>
      <w:r>
        <w:rPr>
          <w:rFonts w:ascii="Cambria" w:hAnsi="Cambria"/>
        </w:rPr>
        <w:t>Resuelve las páginas 30</w:t>
      </w:r>
      <w:r w:rsidR="00D13F12">
        <w:rPr>
          <w:rFonts w:ascii="Cambria" w:hAnsi="Cambria"/>
        </w:rPr>
        <w:t xml:space="preserve"> </w:t>
      </w:r>
      <w:r w:rsidR="006621A6">
        <w:rPr>
          <w:rFonts w:ascii="Cambria" w:hAnsi="Cambria"/>
        </w:rPr>
        <w:t>y 31</w:t>
      </w:r>
      <w:r>
        <w:rPr>
          <w:rFonts w:ascii="Cambria" w:hAnsi="Cambria"/>
        </w:rPr>
        <w:t xml:space="preserve"> </w:t>
      </w:r>
      <w:r w:rsidR="00D13F12">
        <w:rPr>
          <w:rFonts w:ascii="Cambria" w:hAnsi="Cambria"/>
        </w:rPr>
        <w:t>de tu módulo de matemáticas.</w:t>
      </w:r>
      <w:r w:rsidR="006621A6">
        <w:rPr>
          <w:rFonts w:ascii="Cambria" w:hAnsi="Cambria"/>
        </w:rPr>
        <w:t xml:space="preserve"> (resolver los problemas en el cuaderno)</w:t>
      </w:r>
    </w:p>
    <w:p w:rsidR="005A4D48" w:rsidRPr="005A4D48" w:rsidRDefault="005A4D48" w:rsidP="005A4D48">
      <w:pPr>
        <w:pStyle w:val="Prrafodelista"/>
        <w:numPr>
          <w:ilvl w:val="0"/>
          <w:numId w:val="8"/>
        </w:numPr>
        <w:tabs>
          <w:tab w:val="left" w:pos="1470"/>
        </w:tabs>
        <w:rPr>
          <w:rFonts w:ascii="Cambria" w:hAnsi="Cambria"/>
        </w:rPr>
      </w:pPr>
      <w:r w:rsidRPr="005A4D48">
        <w:rPr>
          <w:rFonts w:ascii="Cambria" w:hAnsi="Cambria"/>
        </w:rPr>
        <w:t>Ingresa a los link, es hora de jugar. (por favor toma una foto de tu resultado o una captura con ayuda de los papitos)</w:t>
      </w:r>
    </w:p>
    <w:p w:rsidR="00587D5C" w:rsidRDefault="00C04E1C" w:rsidP="00587D5C">
      <w:pPr>
        <w:tabs>
          <w:tab w:val="left" w:pos="1470"/>
        </w:tabs>
        <w:rPr>
          <w:rFonts w:ascii="Cambria" w:hAnsi="Cambria"/>
        </w:rPr>
      </w:pPr>
      <w:hyperlink r:id="rId17" w:history="1">
        <w:r w:rsidR="00AF072E">
          <w:rPr>
            <w:rStyle w:val="Hipervnculo"/>
          </w:rPr>
          <w:t>https://juegosinfantiles.bosquedefantasias.com/juegos/matematicas/compara-caramelos/index.html</w:t>
        </w:r>
      </w:hyperlink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Default="00C04E1C" w:rsidP="00587D5C">
      <w:pPr>
        <w:tabs>
          <w:tab w:val="left" w:pos="1470"/>
        </w:tabs>
        <w:rPr>
          <w:rFonts w:ascii="Cambria" w:hAnsi="Cambria"/>
        </w:rPr>
      </w:pPr>
      <w:hyperlink r:id="rId18" w:history="1">
        <w:r w:rsidR="00AF072E">
          <w:rPr>
            <w:rStyle w:val="Hipervnculo"/>
          </w:rPr>
          <w:t>https://juegosinfantiles.bosquedefantasias.com/juegos/matematicas/toca-menor-mayor-100/index.html</w:t>
        </w:r>
      </w:hyperlink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Default="00C04E1C" w:rsidP="00587D5C">
      <w:pPr>
        <w:tabs>
          <w:tab w:val="left" w:pos="1470"/>
        </w:tabs>
        <w:rPr>
          <w:rFonts w:ascii="Cambria" w:hAnsi="Cambria"/>
        </w:rPr>
      </w:pPr>
      <w:hyperlink r:id="rId19" w:history="1">
        <w:r w:rsidR="00AF072E">
          <w:rPr>
            <w:rStyle w:val="Hipervnculo"/>
          </w:rPr>
          <w:t>https://juegosinfantiles.bosquedefantasias.com/juegos/matematicas/compara-numeros-hasta-100/index.html</w:t>
        </w:r>
      </w:hyperlink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A4D48" w:rsidRDefault="005A4D48" w:rsidP="00587D5C">
      <w:pPr>
        <w:tabs>
          <w:tab w:val="left" w:pos="1470"/>
        </w:tabs>
        <w:rPr>
          <w:rFonts w:ascii="Cambria" w:hAnsi="Cambria"/>
        </w:rPr>
      </w:pPr>
    </w:p>
    <w:p w:rsidR="005A4D48" w:rsidRPr="007732A7" w:rsidRDefault="005A4D48" w:rsidP="005A4D48">
      <w:pPr>
        <w:tabs>
          <w:tab w:val="left" w:pos="1470"/>
        </w:tabs>
        <w:rPr>
          <w:rFonts w:ascii="Cambria" w:hAnsi="Cambria"/>
          <w:sz w:val="24"/>
          <w:szCs w:val="24"/>
        </w:rPr>
      </w:pPr>
      <w:r w:rsidRPr="007732A7">
        <w:rPr>
          <w:rFonts w:ascii="Cambria" w:hAnsi="Cambr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91008" behindDoc="0" locked="0" layoutInCell="1" allowOverlap="1" wp14:anchorId="0752D249" wp14:editId="0F59DE7D">
            <wp:simplePos x="0" y="0"/>
            <wp:positionH relativeFrom="column">
              <wp:posOffset>4711065</wp:posOffset>
            </wp:positionH>
            <wp:positionV relativeFrom="paragraph">
              <wp:posOffset>287655</wp:posOffset>
            </wp:positionV>
            <wp:extent cx="1261110" cy="1685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Afianzar los temas trabajados</w:t>
      </w:r>
      <w:r w:rsidRPr="007732A7">
        <w:rPr>
          <w:rFonts w:ascii="Cambria" w:hAnsi="Cambria"/>
          <w:sz w:val="24"/>
          <w:szCs w:val="24"/>
        </w:rPr>
        <w:t xml:space="preserve">; la próxima semana realizaremos </w:t>
      </w:r>
      <w:proofErr w:type="spellStart"/>
      <w:r w:rsidRPr="007732A7">
        <w:rPr>
          <w:rFonts w:ascii="Cambria" w:hAnsi="Cambria"/>
          <w:sz w:val="24"/>
          <w:szCs w:val="24"/>
        </w:rPr>
        <w:t>quiz</w:t>
      </w:r>
      <w:proofErr w:type="spellEnd"/>
      <w:r w:rsidRPr="007732A7">
        <w:rPr>
          <w:rFonts w:ascii="Cambria" w:hAnsi="Cambria"/>
          <w:sz w:val="24"/>
          <w:szCs w:val="24"/>
        </w:rPr>
        <w:t>.</w:t>
      </w:r>
    </w:p>
    <w:p w:rsidR="005A4D48" w:rsidRDefault="005A4D48" w:rsidP="00587D5C">
      <w:pPr>
        <w:tabs>
          <w:tab w:val="left" w:pos="1470"/>
        </w:tabs>
        <w:rPr>
          <w:rFonts w:ascii="Cambria" w:hAnsi="Cambria"/>
        </w:rPr>
      </w:pPr>
    </w:p>
    <w:p w:rsidR="00587D5C" w:rsidRDefault="00AF072E" w:rsidP="00587D5C">
      <w:pPr>
        <w:tabs>
          <w:tab w:val="left" w:pos="1470"/>
        </w:tabs>
        <w:rPr>
          <w:rFonts w:ascii="Cambria" w:hAnsi="Cambria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44AF36AE" wp14:editId="10D17FD0">
            <wp:simplePos x="0" y="0"/>
            <wp:positionH relativeFrom="column">
              <wp:posOffset>4472940</wp:posOffset>
            </wp:positionH>
            <wp:positionV relativeFrom="paragraph">
              <wp:posOffset>98425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Default="00587D5C" w:rsidP="00587D5C">
      <w:pPr>
        <w:tabs>
          <w:tab w:val="left" w:pos="1470"/>
        </w:tabs>
        <w:rPr>
          <w:rFonts w:ascii="Cambria" w:hAnsi="Cambria"/>
        </w:rPr>
      </w:pPr>
    </w:p>
    <w:p w:rsidR="00587D5C" w:rsidRPr="00587D5C" w:rsidRDefault="00587D5C" w:rsidP="00587D5C">
      <w:pPr>
        <w:tabs>
          <w:tab w:val="left" w:pos="1470"/>
        </w:tabs>
        <w:rPr>
          <w:rFonts w:ascii="Cambria" w:hAnsi="Cambria"/>
        </w:rPr>
      </w:pPr>
    </w:p>
    <w:sectPr w:rsidR="00587D5C" w:rsidRPr="00587D5C" w:rsidSect="00F374CA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87916"/>
    <w:multiLevelType w:val="hybridMultilevel"/>
    <w:tmpl w:val="D660A41E"/>
    <w:lvl w:ilvl="0" w:tplc="BA5E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7125C"/>
    <w:multiLevelType w:val="hybridMultilevel"/>
    <w:tmpl w:val="7E701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A2B"/>
    <w:multiLevelType w:val="hybridMultilevel"/>
    <w:tmpl w:val="7CD46E5C"/>
    <w:lvl w:ilvl="0" w:tplc="962458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1D1FD9"/>
    <w:rsid w:val="001F2991"/>
    <w:rsid w:val="00286630"/>
    <w:rsid w:val="002B199F"/>
    <w:rsid w:val="002B2A51"/>
    <w:rsid w:val="002B6700"/>
    <w:rsid w:val="002F0CA3"/>
    <w:rsid w:val="002F3B2D"/>
    <w:rsid w:val="003020DC"/>
    <w:rsid w:val="0034143B"/>
    <w:rsid w:val="0034431E"/>
    <w:rsid w:val="003554B0"/>
    <w:rsid w:val="00362801"/>
    <w:rsid w:val="0037095F"/>
    <w:rsid w:val="0038545C"/>
    <w:rsid w:val="003A3561"/>
    <w:rsid w:val="00410BEC"/>
    <w:rsid w:val="00511831"/>
    <w:rsid w:val="005172A8"/>
    <w:rsid w:val="00587D5C"/>
    <w:rsid w:val="005A4D48"/>
    <w:rsid w:val="005F0731"/>
    <w:rsid w:val="006621A6"/>
    <w:rsid w:val="006B6530"/>
    <w:rsid w:val="00794904"/>
    <w:rsid w:val="007A1D67"/>
    <w:rsid w:val="00922724"/>
    <w:rsid w:val="0096717A"/>
    <w:rsid w:val="009F01EE"/>
    <w:rsid w:val="00A841A9"/>
    <w:rsid w:val="00AF072E"/>
    <w:rsid w:val="00B65792"/>
    <w:rsid w:val="00B677EC"/>
    <w:rsid w:val="00B72EB5"/>
    <w:rsid w:val="00B76796"/>
    <w:rsid w:val="00BC1A86"/>
    <w:rsid w:val="00C04E1C"/>
    <w:rsid w:val="00C1032C"/>
    <w:rsid w:val="00C24BBC"/>
    <w:rsid w:val="00CE600C"/>
    <w:rsid w:val="00D13A41"/>
    <w:rsid w:val="00D13F12"/>
    <w:rsid w:val="00D838CC"/>
    <w:rsid w:val="00DC055A"/>
    <w:rsid w:val="00DE6365"/>
    <w:rsid w:val="00E92DFD"/>
    <w:rsid w:val="00EE5C95"/>
    <w:rsid w:val="00F26DE4"/>
    <w:rsid w:val="00F34274"/>
    <w:rsid w:val="00F374CA"/>
    <w:rsid w:val="00F86894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3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05yDiGj2l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juegosinfantiles.bosquedefantasias.com/juegos/matematicas/toca-menor-mayor-100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juegosinfantiles.bosquedefantasias.com/juegos/matematicas/compara-caramelos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youtube.com/watch?v=ZRDQQeQ5Ygg" TargetMode="External"/><Relationship Id="rId19" Type="http://schemas.openxmlformats.org/officeDocument/2006/relationships/hyperlink" Target="https://juegosinfantiles.bosquedefantasias.com/juegos/matematicas/compara-numeros-hasta-10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veICGbSVCQ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D8B1-CCB7-4962-AAB4-3A406BC8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2020-04-16T19:59:00Z</dcterms:created>
  <dcterms:modified xsi:type="dcterms:W3CDTF">2020-04-18T00:33:00Z</dcterms:modified>
</cp:coreProperties>
</file>