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rsidTr="00F73D25">
        <w:trPr>
          <w:trHeight w:val="277"/>
        </w:trPr>
        <w:tc>
          <w:tcPr>
            <w:tcW w:w="5000" w:type="pct"/>
            <w:gridSpan w:val="4"/>
          </w:tcPr>
          <w:p w:rsidR="005E4FB4" w:rsidRPr="00C162A9" w:rsidRDefault="005E4FB4" w:rsidP="00F73D25">
            <w:pPr>
              <w:spacing w:after="0" w:line="240" w:lineRule="auto"/>
              <w:ind w:left="-36"/>
              <w:jc w:val="center"/>
              <w:rPr>
                <w:rFonts w:ascii="Roboto Th" w:hAnsi="Roboto Th" w:cs="Arial"/>
                <w:b/>
                <w:sz w:val="24"/>
                <w:szCs w:val="24"/>
              </w:rPr>
            </w:pPr>
            <w:r>
              <w:rPr>
                <w:rFonts w:ascii="Roboto Th" w:hAnsi="Roboto Th" w:cs="Arial"/>
                <w:b/>
                <w:sz w:val="24"/>
                <w:szCs w:val="24"/>
              </w:rPr>
              <w:t>COLEGIO PSICOPEDAGÓGICO EL ARTE DEL SABER - PLAN DE CONTINGENCIA</w:t>
            </w:r>
          </w:p>
        </w:tc>
      </w:tr>
      <w:tr w:rsidR="005E4FB4" w:rsidRPr="00C162A9" w:rsidTr="00F73D25">
        <w:trPr>
          <w:trHeight w:val="270"/>
        </w:trPr>
        <w:tc>
          <w:tcPr>
            <w:tcW w:w="1997" w:type="pct"/>
          </w:tcPr>
          <w:p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Lenguaje</w:t>
            </w:r>
          </w:p>
        </w:tc>
        <w:tc>
          <w:tcPr>
            <w:tcW w:w="841" w:type="pct"/>
          </w:tcPr>
          <w:p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Pr>
                <w:rFonts w:ascii="Roboto Th" w:hAnsi="Roboto Th" w:cs="Arial"/>
                <w:b/>
                <w:sz w:val="24"/>
                <w:szCs w:val="24"/>
              </w:rPr>
              <w:t>Cuarto</w:t>
            </w:r>
          </w:p>
        </w:tc>
        <w:tc>
          <w:tcPr>
            <w:tcW w:w="1052" w:type="pct"/>
          </w:tcPr>
          <w:p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w:t>
            </w:r>
          </w:p>
        </w:tc>
        <w:tc>
          <w:tcPr>
            <w:tcW w:w="1110" w:type="pct"/>
          </w:tcPr>
          <w:p w:rsidR="005E4FB4"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FECHA:</w:t>
            </w:r>
          </w:p>
          <w:p w:rsidR="005E4FB4" w:rsidRPr="00C162A9" w:rsidRDefault="0041548A" w:rsidP="00F73D25">
            <w:pPr>
              <w:spacing w:after="0" w:line="240" w:lineRule="auto"/>
              <w:ind w:left="-36"/>
              <w:rPr>
                <w:rFonts w:ascii="Roboto Th" w:hAnsi="Roboto Th" w:cs="Arial"/>
                <w:b/>
                <w:sz w:val="24"/>
                <w:szCs w:val="24"/>
              </w:rPr>
            </w:pPr>
            <w:r>
              <w:rPr>
                <w:rFonts w:ascii="Roboto Th" w:hAnsi="Roboto Th" w:cs="Arial"/>
                <w:b/>
                <w:sz w:val="24"/>
                <w:szCs w:val="24"/>
              </w:rPr>
              <w:t>13 al 17</w:t>
            </w:r>
            <w:bookmarkStart w:id="0" w:name="_GoBack"/>
            <w:bookmarkEnd w:id="0"/>
            <w:r w:rsidR="005E4FB4">
              <w:rPr>
                <w:rFonts w:ascii="Roboto Th" w:hAnsi="Roboto Th" w:cs="Arial"/>
                <w:b/>
                <w:sz w:val="24"/>
                <w:szCs w:val="24"/>
              </w:rPr>
              <w:t xml:space="preserve"> de abril</w:t>
            </w:r>
          </w:p>
        </w:tc>
      </w:tr>
    </w:tbl>
    <w:p w:rsidR="005E4FB4" w:rsidRPr="00C162A9" w:rsidRDefault="005E4FB4" w:rsidP="005E4FB4">
      <w:pPr>
        <w:rPr>
          <w:rFonts w:ascii="Roboto Th" w:hAnsi="Roboto Th"/>
          <w:b/>
          <w:sz w:val="24"/>
          <w:szCs w:val="24"/>
        </w:rPr>
      </w:pPr>
    </w:p>
    <w:p w:rsidR="005E4FB4" w:rsidRDefault="005E4FB4" w:rsidP="005E4FB4">
      <w:pPr>
        <w:rPr>
          <w:rFonts w:ascii="Roboto Th" w:hAnsi="Roboto Th"/>
          <w:b/>
          <w:sz w:val="24"/>
          <w:szCs w:val="24"/>
        </w:rPr>
      </w:pPr>
      <w:r>
        <w:rPr>
          <w:rFonts w:ascii="Roboto Th" w:hAnsi="Roboto Th"/>
          <w:b/>
          <w:sz w:val="24"/>
          <w:szCs w:val="24"/>
        </w:rPr>
        <w:t xml:space="preserve">TEMA: </w:t>
      </w:r>
      <w:r w:rsidR="00845A0C">
        <w:rPr>
          <w:rFonts w:ascii="Roboto Th" w:hAnsi="Roboto Th"/>
          <w:b/>
          <w:sz w:val="24"/>
          <w:szCs w:val="24"/>
        </w:rPr>
        <w:t>Sufijos y Prefijos</w:t>
      </w:r>
    </w:p>
    <w:p w:rsidR="005E4FB4" w:rsidRPr="00011AB3" w:rsidRDefault="005E4FB4" w:rsidP="005E4FB4">
      <w:pPr>
        <w:rPr>
          <w:rFonts w:ascii="Roboto Th" w:hAnsi="Roboto Th"/>
          <w:sz w:val="24"/>
          <w:szCs w:val="24"/>
        </w:rPr>
      </w:pPr>
      <w:r w:rsidRPr="00011AB3">
        <w:rPr>
          <w:rFonts w:ascii="Roboto Th" w:hAnsi="Roboto Th"/>
          <w:sz w:val="24"/>
          <w:szCs w:val="24"/>
        </w:rPr>
        <w:t xml:space="preserve">Esta semana hemos trabajado </w:t>
      </w:r>
      <w:r w:rsidR="00845A0C">
        <w:rPr>
          <w:rFonts w:ascii="Roboto Th" w:hAnsi="Roboto Th"/>
          <w:sz w:val="24"/>
          <w:szCs w:val="24"/>
        </w:rPr>
        <w:t>los sufijos y los prefijos</w:t>
      </w:r>
      <w:r w:rsidRPr="00011AB3">
        <w:rPr>
          <w:rFonts w:ascii="Roboto Th" w:hAnsi="Roboto Th"/>
          <w:sz w:val="24"/>
          <w:szCs w:val="24"/>
        </w:rPr>
        <w:t>, con base a lo estudiado resuelve la siguiente guía en tu cuaderno. No olvides tomar foto</w:t>
      </w:r>
      <w:r>
        <w:rPr>
          <w:rFonts w:ascii="Roboto Th" w:hAnsi="Roboto Th"/>
          <w:sz w:val="24"/>
          <w:szCs w:val="24"/>
        </w:rPr>
        <w:t>s</w:t>
      </w:r>
      <w:r w:rsidRPr="00011AB3">
        <w:rPr>
          <w:rFonts w:ascii="Roboto Th" w:hAnsi="Roboto Th"/>
          <w:sz w:val="24"/>
          <w:szCs w:val="24"/>
        </w:rPr>
        <w:t xml:space="preserve"> y subirlas al correo: humanidadescas</w:t>
      </w:r>
      <w:r w:rsidRPr="00011AB3">
        <w:rPr>
          <w:rFonts w:ascii="Helvetica" w:hAnsi="Helvetica"/>
          <w:color w:val="222222"/>
          <w:sz w:val="21"/>
          <w:szCs w:val="21"/>
          <w:shd w:val="clear" w:color="auto" w:fill="FFFFFF"/>
        </w:rPr>
        <w:t>@g</w:t>
      </w:r>
      <w:r w:rsidRPr="00011AB3">
        <w:rPr>
          <w:rFonts w:ascii="Roboto Th" w:hAnsi="Roboto Th"/>
          <w:sz w:val="24"/>
          <w:szCs w:val="24"/>
        </w:rPr>
        <w:t>mail.com</w:t>
      </w:r>
      <w:r>
        <w:rPr>
          <w:rFonts w:ascii="Roboto Th" w:hAnsi="Roboto Th"/>
          <w:sz w:val="24"/>
          <w:szCs w:val="24"/>
        </w:rPr>
        <w:t xml:space="preserve"> </w:t>
      </w:r>
    </w:p>
    <w:p w:rsidR="005E4FB4" w:rsidRDefault="005E4FB4" w:rsidP="005E4FB4"/>
    <w:p w:rsidR="005E4FB4" w:rsidRDefault="005E4FB4" w:rsidP="005E4FB4">
      <w:pPr>
        <w:rPr>
          <w:b/>
        </w:rPr>
      </w:pPr>
      <w:r>
        <w:t xml:space="preserve">1. </w:t>
      </w:r>
      <w:r w:rsidRPr="005E4FB4">
        <w:rPr>
          <w:b/>
        </w:rPr>
        <w:t xml:space="preserve">Lee el siguiente texto e identifica y subraya </w:t>
      </w:r>
      <w:r w:rsidR="00845A0C">
        <w:rPr>
          <w:b/>
        </w:rPr>
        <w:t xml:space="preserve">las palabras con </w:t>
      </w:r>
      <w:r w:rsidRPr="005E4FB4">
        <w:rPr>
          <w:b/>
        </w:rPr>
        <w:t>los sufijo</w:t>
      </w:r>
      <w:r w:rsidR="00845A0C">
        <w:rPr>
          <w:b/>
        </w:rPr>
        <w:t>s que se encuentran en e</w:t>
      </w:r>
      <w:r>
        <w:rPr>
          <w:b/>
        </w:rPr>
        <w:t>l</w:t>
      </w:r>
      <w:r w:rsidR="00845A0C">
        <w:rPr>
          <w:b/>
        </w:rPr>
        <w:t xml:space="preserve"> recuadro</w:t>
      </w:r>
      <w:r>
        <w:rPr>
          <w:b/>
        </w:rPr>
        <w:t>.</w:t>
      </w:r>
    </w:p>
    <w:p w:rsidR="005E4FB4" w:rsidRDefault="00845A0C" w:rsidP="005E4FB4">
      <w:r>
        <w:rPr>
          <w:noProof/>
          <w:lang w:val="es-CO" w:eastAsia="es-CO"/>
        </w:rPr>
        <mc:AlternateContent>
          <mc:Choice Requires="wps">
            <w:drawing>
              <wp:anchor distT="0" distB="0" distL="114300" distR="114300" simplePos="0" relativeHeight="251659264" behindDoc="0" locked="0" layoutInCell="1" allowOverlap="1" wp14:anchorId="0F16C3DA" wp14:editId="77643F1C">
                <wp:simplePos x="0" y="0"/>
                <wp:positionH relativeFrom="margin">
                  <wp:align>center</wp:align>
                </wp:positionH>
                <wp:positionV relativeFrom="paragraph">
                  <wp:posOffset>6985</wp:posOffset>
                </wp:positionV>
                <wp:extent cx="1885950" cy="37147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1885950" cy="371475"/>
                        </a:xfrm>
                        <a:prstGeom prst="rect">
                          <a:avLst/>
                        </a:prstGeom>
                        <a:solidFill>
                          <a:schemeClr val="lt1"/>
                        </a:solidFill>
                        <a:ln w="25400">
                          <a:solidFill>
                            <a:prstClr val="black"/>
                          </a:solidFill>
                        </a:ln>
                      </wps:spPr>
                      <wps:txbx>
                        <w:txbxContent>
                          <w:p w:rsidR="005E4FB4" w:rsidRPr="005E4FB4" w:rsidRDefault="005E4FB4" w:rsidP="005E4FB4">
                            <w:pPr>
                              <w:jc w:val="center"/>
                              <w:rPr>
                                <w:b/>
                                <w:sz w:val="28"/>
                                <w:szCs w:val="28"/>
                                <w:lang w:val="es-CO"/>
                              </w:rPr>
                            </w:pPr>
                            <w:r w:rsidRPr="005E4FB4">
                              <w:rPr>
                                <w:b/>
                                <w:sz w:val="28"/>
                                <w:szCs w:val="28"/>
                                <w:lang w:val="es-CO"/>
                              </w:rPr>
                              <w:t xml:space="preserve">Oso – </w:t>
                            </w:r>
                            <w:proofErr w:type="spellStart"/>
                            <w:r w:rsidRPr="005E4FB4">
                              <w:rPr>
                                <w:b/>
                                <w:sz w:val="28"/>
                                <w:szCs w:val="28"/>
                                <w:lang w:val="es-CO"/>
                              </w:rPr>
                              <w:t>ito</w:t>
                            </w:r>
                            <w:proofErr w:type="spellEnd"/>
                            <w:r w:rsidRPr="005E4FB4">
                              <w:rPr>
                                <w:b/>
                                <w:sz w:val="28"/>
                                <w:szCs w:val="28"/>
                                <w:lang w:val="es-CO"/>
                              </w:rPr>
                              <w:t xml:space="preserve"> </w:t>
                            </w:r>
                            <w:r w:rsidR="00102751">
                              <w:rPr>
                                <w:b/>
                                <w:sz w:val="28"/>
                                <w:szCs w:val="28"/>
                                <w:lang w:val="es-CO"/>
                              </w:rPr>
                              <w:t>- cilla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6C3DA" id="_x0000_t202" coordsize="21600,21600" o:spt="202" path="m,l,21600r21600,l21600,xe">
                <v:stroke joinstyle="miter"/>
                <v:path gradientshapeok="t" o:connecttype="rect"/>
              </v:shapetype>
              <v:shape id="Cuadro de texto 1" o:spid="_x0000_s1026" type="#_x0000_t202" style="position:absolute;margin-left:0;margin-top:.55pt;width:148.5pt;height:29.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" fillcolor="white [3201]" strokeweight="2pt">
                <v:textbox>
                  <w:txbxContent>
                    <w:p w:rsidR="005E4FB4" w:rsidRPr="005E4FB4" w:rsidRDefault="005E4FB4" w:rsidP="005E4FB4">
                      <w:pPr>
                        <w:jc w:val="center"/>
                        <w:rPr>
                          <w:b/>
                          <w:sz w:val="28"/>
                          <w:szCs w:val="28"/>
                          <w:lang w:val="es-CO"/>
                        </w:rPr>
                      </w:pPr>
                      <w:r w:rsidRPr="005E4FB4">
                        <w:rPr>
                          <w:b/>
                          <w:sz w:val="28"/>
                          <w:szCs w:val="28"/>
                          <w:lang w:val="es-CO"/>
                        </w:rPr>
                        <w:t xml:space="preserve">Oso – </w:t>
                      </w:r>
                      <w:proofErr w:type="spellStart"/>
                      <w:r w:rsidRPr="005E4FB4">
                        <w:rPr>
                          <w:b/>
                          <w:sz w:val="28"/>
                          <w:szCs w:val="28"/>
                          <w:lang w:val="es-CO"/>
                        </w:rPr>
                        <w:t>ito</w:t>
                      </w:r>
                      <w:proofErr w:type="spellEnd"/>
                      <w:r w:rsidRPr="005E4FB4">
                        <w:rPr>
                          <w:b/>
                          <w:sz w:val="28"/>
                          <w:szCs w:val="28"/>
                          <w:lang w:val="es-CO"/>
                        </w:rPr>
                        <w:t xml:space="preserve"> </w:t>
                      </w:r>
                      <w:r w:rsidR="00102751">
                        <w:rPr>
                          <w:b/>
                          <w:sz w:val="28"/>
                          <w:szCs w:val="28"/>
                          <w:lang w:val="es-CO"/>
                        </w:rPr>
                        <w:t>- cilla</w:t>
                      </w:r>
                    </w:p>
                  </w:txbxContent>
                </v:textbox>
                <w10:wrap anchorx="margin"/>
              </v:shape>
            </w:pict>
          </mc:Fallback>
        </mc:AlternateContent>
      </w:r>
    </w:p>
    <w:p w:rsidR="005E4FB4" w:rsidRDefault="005E4FB4" w:rsidP="005E4FB4"/>
    <w:p w:rsidR="005E4FB4" w:rsidRPr="005E4FB4" w:rsidRDefault="005E4FB4" w:rsidP="005E4FB4">
      <w:pPr>
        <w:jc w:val="center"/>
        <w:rPr>
          <w:b/>
        </w:rPr>
      </w:pPr>
      <w:r w:rsidRPr="005E4FB4">
        <w:rPr>
          <w:b/>
        </w:rPr>
        <w:t>El caballo fabuloso</w:t>
      </w:r>
    </w:p>
    <w:p w:rsidR="00102751" w:rsidRDefault="005E4FB4" w:rsidP="005E4FB4">
      <w:r>
        <w:t>Había una vez un grandioso caballo blanco con su bello pelaje y cada vez que galopaba por los campos el lindo corcel, todos quienes lo veían, quedaban admirados de su belleza. Un día paseaba por los campos una señorita que vivía en las aldeas cercanas y quedo maravillada con tanta belleza al verlo</w:t>
      </w:r>
      <w:r w:rsidR="00102751">
        <w:t xml:space="preserve"> galopar. Entonces la jovencilla</w:t>
      </w:r>
      <w:r>
        <w:t xml:space="preserve"> decidió acercarse a aquel animalito y de manera muy respetable solicito poder correr montada sobre su lomo, el corcel sorprendido ante tanta amabilidad accedió feliz. </w:t>
      </w:r>
    </w:p>
    <w:p w:rsidR="00102751" w:rsidRDefault="005E4FB4" w:rsidP="005E4FB4">
      <w:r w:rsidRPr="00102751">
        <w:rPr>
          <w:b/>
        </w:rPr>
        <w:t>2. Identifica y subraya los prefijos presentes en cada una de las siguientes oraciones:</w:t>
      </w:r>
      <w:r>
        <w:t xml:space="preserve"> </w:t>
      </w:r>
    </w:p>
    <w:p w:rsidR="00102751" w:rsidRDefault="00102751" w:rsidP="005E4FB4">
      <w:r>
        <w:rPr>
          <w:noProof/>
          <w:lang w:val="es-CO" w:eastAsia="es-CO"/>
        </w:rPr>
        <mc:AlternateContent>
          <mc:Choice Requires="wps">
            <w:drawing>
              <wp:anchor distT="0" distB="0" distL="114300" distR="114300" simplePos="0" relativeHeight="251661312" behindDoc="0" locked="0" layoutInCell="1" allowOverlap="1" wp14:anchorId="6E6E2729" wp14:editId="12E13CD8">
                <wp:simplePos x="0" y="0"/>
                <wp:positionH relativeFrom="column">
                  <wp:posOffset>1809750</wp:posOffset>
                </wp:positionH>
                <wp:positionV relativeFrom="paragraph">
                  <wp:posOffset>46355</wp:posOffset>
                </wp:positionV>
                <wp:extent cx="1885950" cy="3714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1885950" cy="371475"/>
                        </a:xfrm>
                        <a:prstGeom prst="rect">
                          <a:avLst/>
                        </a:prstGeom>
                        <a:solidFill>
                          <a:schemeClr val="lt1"/>
                        </a:solidFill>
                        <a:ln w="25400">
                          <a:solidFill>
                            <a:prstClr val="black"/>
                          </a:solidFill>
                        </a:ln>
                      </wps:spPr>
                      <wps:txbx>
                        <w:txbxContent>
                          <w:p w:rsidR="00102751" w:rsidRPr="005E4FB4" w:rsidRDefault="00102751" w:rsidP="00102751">
                            <w:pPr>
                              <w:jc w:val="center"/>
                              <w:rPr>
                                <w:b/>
                                <w:sz w:val="28"/>
                                <w:szCs w:val="28"/>
                                <w:lang w:val="es-CO"/>
                              </w:rPr>
                            </w:pPr>
                            <w:r>
                              <w:rPr>
                                <w:b/>
                                <w:sz w:val="28"/>
                                <w:szCs w:val="28"/>
                                <w:lang w:val="es-CO"/>
                              </w:rPr>
                              <w:t>Des – pre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E2729" id="Cuadro de texto 2" o:spid="_x0000_s1027" type="#_x0000_t202" style="position:absolute;margin-left:142.5pt;margin-top:3.65pt;width:148.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" fillcolor="white [3201]" strokeweight="2pt">
                <v:textbox>
                  <w:txbxContent>
                    <w:p w:rsidR="00102751" w:rsidRPr="005E4FB4" w:rsidRDefault="00102751" w:rsidP="00102751">
                      <w:pPr>
                        <w:jc w:val="center"/>
                        <w:rPr>
                          <w:b/>
                          <w:sz w:val="28"/>
                          <w:szCs w:val="28"/>
                          <w:lang w:val="es-CO"/>
                        </w:rPr>
                      </w:pPr>
                      <w:r>
                        <w:rPr>
                          <w:b/>
                          <w:sz w:val="28"/>
                          <w:szCs w:val="28"/>
                          <w:lang w:val="es-CO"/>
                        </w:rPr>
                        <w:t>Des – pre</w:t>
                      </w:r>
                    </w:p>
                  </w:txbxContent>
                </v:textbox>
              </v:shape>
            </w:pict>
          </mc:Fallback>
        </mc:AlternateContent>
      </w:r>
    </w:p>
    <w:p w:rsidR="00102751" w:rsidRDefault="00102751" w:rsidP="005E4FB4"/>
    <w:p w:rsidR="00102751" w:rsidRDefault="005E4FB4" w:rsidP="005E4FB4">
      <w:r>
        <w:t xml:space="preserve">a) El chimpancé es un animal bípedo, se puede predecir que se moviliza en dos patas </w:t>
      </w:r>
    </w:p>
    <w:p w:rsidR="00102751" w:rsidRDefault="005E4FB4" w:rsidP="005E4FB4">
      <w:r>
        <w:t xml:space="preserve">b) El humano es quien se ha encargado de que estos animales desconfíen de la cercanía de las personas. </w:t>
      </w:r>
    </w:p>
    <w:p w:rsidR="00102751" w:rsidRDefault="005E4FB4" w:rsidP="005E4FB4">
      <w:r>
        <w:t xml:space="preserve">c) Los grupos a favor de la protección animal se esfuerzan por deshacer los daños que ocasionan las personas. </w:t>
      </w:r>
    </w:p>
    <w:p w:rsidR="00102751" w:rsidRDefault="00102751" w:rsidP="005E4FB4">
      <w:pPr>
        <w:rPr>
          <w:b/>
        </w:rPr>
      </w:pPr>
    </w:p>
    <w:p w:rsidR="00102751" w:rsidRPr="00102751" w:rsidRDefault="00102751" w:rsidP="00102751">
      <w:pPr>
        <w:jc w:val="right"/>
        <w:rPr>
          <w:sz w:val="16"/>
          <w:szCs w:val="16"/>
        </w:rPr>
      </w:pPr>
      <w:r w:rsidRPr="00102751">
        <w:rPr>
          <w:sz w:val="16"/>
          <w:szCs w:val="16"/>
        </w:rPr>
        <w:t>Tomado de: www.profesorapaulina.el</w:t>
      </w:r>
    </w:p>
    <w:p w:rsidR="00102751" w:rsidRDefault="00102751" w:rsidP="005E4FB4">
      <w:pPr>
        <w:rPr>
          <w:b/>
        </w:rPr>
      </w:pPr>
    </w:p>
    <w:p w:rsidR="00102751" w:rsidRDefault="005E4FB4" w:rsidP="005E4FB4">
      <w:pPr>
        <w:rPr>
          <w:b/>
        </w:rPr>
      </w:pPr>
      <w:r w:rsidRPr="00102751">
        <w:rPr>
          <w:b/>
        </w:rPr>
        <w:t>3. Completa l</w:t>
      </w:r>
      <w:r w:rsidR="00102751">
        <w:rPr>
          <w:b/>
        </w:rPr>
        <w:t>a tabla</w:t>
      </w:r>
      <w:r w:rsidRPr="00102751">
        <w:rPr>
          <w:b/>
        </w:rPr>
        <w:t>:</w:t>
      </w:r>
    </w:p>
    <w:tbl>
      <w:tblPr>
        <w:tblStyle w:val="Tablaconcuadrcula"/>
        <w:tblW w:w="0" w:type="auto"/>
        <w:tblLook w:val="04A0" w:firstRow="1" w:lastRow="0" w:firstColumn="1" w:lastColumn="0" w:noHBand="0" w:noVBand="1"/>
      </w:tblPr>
      <w:tblGrid>
        <w:gridCol w:w="2207"/>
        <w:gridCol w:w="2207"/>
        <w:gridCol w:w="2207"/>
      </w:tblGrid>
      <w:tr w:rsidR="00845A0C" w:rsidTr="00102751">
        <w:tc>
          <w:tcPr>
            <w:tcW w:w="2207" w:type="dxa"/>
          </w:tcPr>
          <w:p w:rsidR="00845A0C" w:rsidRPr="00102751" w:rsidRDefault="00845A0C" w:rsidP="00102751">
            <w:pPr>
              <w:jc w:val="center"/>
              <w:rPr>
                <w:b/>
              </w:rPr>
            </w:pPr>
            <w:r>
              <w:rPr>
                <w:b/>
              </w:rPr>
              <w:t>Prefijo / sufijo</w:t>
            </w:r>
          </w:p>
        </w:tc>
        <w:tc>
          <w:tcPr>
            <w:tcW w:w="2207" w:type="dxa"/>
          </w:tcPr>
          <w:p w:rsidR="00845A0C" w:rsidRPr="00102751" w:rsidRDefault="00845A0C" w:rsidP="00102751">
            <w:pPr>
              <w:jc w:val="center"/>
              <w:rPr>
                <w:b/>
              </w:rPr>
            </w:pPr>
            <w:r>
              <w:rPr>
                <w:b/>
              </w:rPr>
              <w:t>Raíz o sílaba</w:t>
            </w:r>
          </w:p>
        </w:tc>
        <w:tc>
          <w:tcPr>
            <w:tcW w:w="2207" w:type="dxa"/>
          </w:tcPr>
          <w:p w:rsidR="00845A0C" w:rsidRPr="00102751" w:rsidRDefault="00845A0C" w:rsidP="00102751">
            <w:pPr>
              <w:jc w:val="center"/>
              <w:rPr>
                <w:b/>
              </w:rPr>
            </w:pPr>
            <w:r>
              <w:rPr>
                <w:b/>
              </w:rPr>
              <w:t>Palabra que se forma</w:t>
            </w:r>
          </w:p>
        </w:tc>
      </w:tr>
      <w:tr w:rsidR="00845A0C" w:rsidTr="00102751">
        <w:tc>
          <w:tcPr>
            <w:tcW w:w="2207" w:type="dxa"/>
          </w:tcPr>
          <w:p w:rsidR="00845A0C" w:rsidRDefault="00845A0C" w:rsidP="005E4FB4">
            <w:r>
              <w:rPr>
                <w:noProof/>
                <w:lang w:val="es-CO" w:eastAsia="es-CO"/>
              </w:rPr>
              <mc:AlternateContent>
                <mc:Choice Requires="wps">
                  <w:drawing>
                    <wp:anchor distT="0" distB="0" distL="114300" distR="114300" simplePos="0" relativeHeight="251662336" behindDoc="0" locked="0" layoutInCell="1" allowOverlap="1">
                      <wp:simplePos x="0" y="0"/>
                      <wp:positionH relativeFrom="column">
                        <wp:posOffset>610234</wp:posOffset>
                      </wp:positionH>
                      <wp:positionV relativeFrom="paragraph">
                        <wp:posOffset>13335</wp:posOffset>
                      </wp:positionV>
                      <wp:extent cx="0" cy="1647825"/>
                      <wp:effectExtent l="0" t="0" r="19050" b="28575"/>
                      <wp:wrapNone/>
                      <wp:docPr id="3" name="Conector recto 3"/>
                      <wp:cNvGraphicFramePr/>
                      <a:graphic xmlns:a="http://schemas.openxmlformats.org/drawingml/2006/main">
                        <a:graphicData uri="http://schemas.microsoft.com/office/word/2010/wordprocessingShape">
                          <wps:wsp>
                            <wps:cNvCnPr/>
                            <wps:spPr>
                              <a:xfrm flipH="1">
                                <a:off x="0" y="0"/>
                                <a:ext cx="0" cy="1647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9EECA" id="Conector recto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5pt,1.05pt" to="48.05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" strokecolor="black [3213]" strokeweight=".5pt">
                      <v:stroke joinstyle="miter"/>
                    </v:line>
                  </w:pict>
                </mc:Fallback>
              </mc:AlternateContent>
            </w:r>
            <w:r>
              <w:t>des</w:t>
            </w:r>
          </w:p>
        </w:tc>
        <w:tc>
          <w:tcPr>
            <w:tcW w:w="2207" w:type="dxa"/>
          </w:tcPr>
          <w:p w:rsidR="00845A0C" w:rsidRDefault="00845A0C" w:rsidP="005E4FB4">
            <w:r>
              <w:t>Confiar</w:t>
            </w:r>
          </w:p>
        </w:tc>
        <w:tc>
          <w:tcPr>
            <w:tcW w:w="2207" w:type="dxa"/>
          </w:tcPr>
          <w:p w:rsidR="00845A0C" w:rsidRDefault="00845A0C" w:rsidP="005E4FB4"/>
        </w:tc>
      </w:tr>
      <w:tr w:rsidR="00845A0C" w:rsidTr="00102751">
        <w:tc>
          <w:tcPr>
            <w:tcW w:w="2207" w:type="dxa"/>
          </w:tcPr>
          <w:p w:rsidR="00845A0C" w:rsidRDefault="00845A0C" w:rsidP="00845A0C">
            <w:pPr>
              <w:tabs>
                <w:tab w:val="center" w:pos="995"/>
              </w:tabs>
            </w:pPr>
            <w:r>
              <w:tab/>
              <w:t xml:space="preserve">             cita</w:t>
            </w:r>
          </w:p>
        </w:tc>
        <w:tc>
          <w:tcPr>
            <w:tcW w:w="2207" w:type="dxa"/>
          </w:tcPr>
          <w:p w:rsidR="00845A0C" w:rsidRDefault="00845A0C" w:rsidP="005E4FB4">
            <w:r>
              <w:t>mujer</w:t>
            </w:r>
          </w:p>
        </w:tc>
        <w:tc>
          <w:tcPr>
            <w:tcW w:w="2207" w:type="dxa"/>
          </w:tcPr>
          <w:p w:rsidR="00845A0C" w:rsidRDefault="00845A0C" w:rsidP="005E4FB4"/>
        </w:tc>
      </w:tr>
      <w:tr w:rsidR="00845A0C" w:rsidTr="00102751">
        <w:tc>
          <w:tcPr>
            <w:tcW w:w="2207" w:type="dxa"/>
          </w:tcPr>
          <w:p w:rsidR="00845A0C" w:rsidRDefault="00845A0C" w:rsidP="005E4FB4"/>
        </w:tc>
        <w:tc>
          <w:tcPr>
            <w:tcW w:w="2207" w:type="dxa"/>
          </w:tcPr>
          <w:p w:rsidR="00845A0C" w:rsidRDefault="00845A0C" w:rsidP="005E4FB4">
            <w:r>
              <w:t>Animal</w:t>
            </w:r>
          </w:p>
        </w:tc>
        <w:tc>
          <w:tcPr>
            <w:tcW w:w="2207" w:type="dxa"/>
          </w:tcPr>
          <w:p w:rsidR="00845A0C" w:rsidRDefault="00845A0C" w:rsidP="005E4FB4">
            <w:r>
              <w:t>Animalote</w:t>
            </w:r>
          </w:p>
        </w:tc>
      </w:tr>
      <w:tr w:rsidR="00845A0C" w:rsidTr="00102751">
        <w:tc>
          <w:tcPr>
            <w:tcW w:w="2207" w:type="dxa"/>
          </w:tcPr>
          <w:p w:rsidR="00845A0C" w:rsidRDefault="00845A0C" w:rsidP="005E4FB4"/>
        </w:tc>
        <w:tc>
          <w:tcPr>
            <w:tcW w:w="2207" w:type="dxa"/>
          </w:tcPr>
          <w:p w:rsidR="00845A0C" w:rsidRDefault="00845A0C" w:rsidP="005E4FB4">
            <w:r>
              <w:t>Marino</w:t>
            </w:r>
          </w:p>
        </w:tc>
        <w:tc>
          <w:tcPr>
            <w:tcW w:w="2207" w:type="dxa"/>
          </w:tcPr>
          <w:p w:rsidR="00845A0C" w:rsidRDefault="00845A0C" w:rsidP="005E4FB4">
            <w:r>
              <w:t>Submarino</w:t>
            </w:r>
          </w:p>
        </w:tc>
      </w:tr>
      <w:tr w:rsidR="00845A0C" w:rsidTr="00102751">
        <w:tc>
          <w:tcPr>
            <w:tcW w:w="2207" w:type="dxa"/>
          </w:tcPr>
          <w:p w:rsidR="00845A0C" w:rsidRDefault="00845A0C" w:rsidP="005E4FB4">
            <w:r>
              <w:t>des</w:t>
            </w:r>
          </w:p>
        </w:tc>
        <w:tc>
          <w:tcPr>
            <w:tcW w:w="2207" w:type="dxa"/>
          </w:tcPr>
          <w:p w:rsidR="00845A0C" w:rsidRDefault="00845A0C" w:rsidP="005E4FB4"/>
        </w:tc>
        <w:tc>
          <w:tcPr>
            <w:tcW w:w="2207" w:type="dxa"/>
          </w:tcPr>
          <w:p w:rsidR="00845A0C" w:rsidRDefault="00845A0C" w:rsidP="005E4FB4">
            <w:r>
              <w:t>descolorido</w:t>
            </w:r>
          </w:p>
        </w:tc>
      </w:tr>
    </w:tbl>
    <w:p w:rsidR="00995E9C" w:rsidRDefault="00CA2AF7" w:rsidP="005E4FB4"/>
    <w:sectPr w:rsidR="00995E9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56E" w:rsidRDefault="00CA656E" w:rsidP="00CA656E">
      <w:pPr>
        <w:spacing w:after="0" w:line="240" w:lineRule="auto"/>
      </w:pPr>
      <w:r>
        <w:separator/>
      </w:r>
    </w:p>
  </w:endnote>
  <w:endnote w:type="continuationSeparator" w:id="0">
    <w:p w:rsidR="00CA656E" w:rsidRDefault="00CA656E"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56E" w:rsidRDefault="00CA656E" w:rsidP="00CA656E">
      <w:pPr>
        <w:spacing w:after="0" w:line="240" w:lineRule="auto"/>
      </w:pPr>
      <w:r>
        <w:separator/>
      </w:r>
    </w:p>
  </w:footnote>
  <w:footnote w:type="continuationSeparator" w:id="0">
    <w:p w:rsidR="00CA656E" w:rsidRDefault="00CA656E"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1156129" wp14:editId="7C3D1F42">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B4"/>
    <w:rsid w:val="00102751"/>
    <w:rsid w:val="0020732E"/>
    <w:rsid w:val="0041548A"/>
    <w:rsid w:val="005E4FB4"/>
    <w:rsid w:val="00601B1C"/>
    <w:rsid w:val="00845A0C"/>
    <w:rsid w:val="00993FDB"/>
    <w:rsid w:val="00CA656E"/>
    <w:rsid w:val="00EF39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E6E4"/>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245</Words>
  <Characters>1352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johana marcela reina pacheco</cp:lastModifiedBy>
  <cp:revision>3</cp:revision>
  <dcterms:created xsi:type="dcterms:W3CDTF">2020-04-03T21:21:00Z</dcterms:created>
  <dcterms:modified xsi:type="dcterms:W3CDTF">2020-04-07T19:26:00Z</dcterms:modified>
</cp:coreProperties>
</file>