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Noveno.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En la mañana veo el primer video, medio día veo el segundo video, en la tarde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Times New Roman" w:hAnsi="Times New Roma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"https://www.youtube.com/watch?v=TDIg1qiu9AY"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https://www.youtube.com/watch?v=TDIg1qiu9AY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s-CO"/>
        </w:rPr>
        <w:t xml:space="preserve"> Parte 1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Times New Roman" w:hAnsi="Times New Roma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"https://www.youtube.com/watch?v=uJ9zaKVXHV4"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https://www.youtube.com/watch?v=uJ9zaKVXHV4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s-CO"/>
        </w:rPr>
        <w:t xml:space="preserve"> Parte 2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Times New Roman" w:hAnsi="Times New Roma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"https://www.youtube.com/watch?v=XBX2nMclRis"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https://www.youtube.com/watch?v=XBX2nMclRis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s-CO"/>
        </w:rPr>
        <w:t xml:space="preserve"> Parte 3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Times New Roman" w:hAnsi="Times New Roman" w:cs="Times New Roman"/>
          <w:sz w:val="24"/>
          <w:szCs w:val="24"/>
          <w:lang w:val="es-CO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"https://www.youtube.com/watch?v=AhuRjOO-Tbw"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sz w:val="24"/>
          <w:szCs w:val="24"/>
        </w:rPr>
        <w:t>https://www.youtube.com/watch?v=AhuRjOO-Tbw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s-CO"/>
        </w:rPr>
        <w:t xml:space="preserve"> Parte 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/>
          <w:bCs/>
          <w:i w:val="0"/>
          <w:color w:val="000000"/>
          <w:sz w:val="24"/>
          <w:szCs w:val="24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</w:pPr>
      <w:r>
        <w:rPr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FFFFF"/>
          <w:lang w:val="es-CO"/>
        </w:rPr>
        <w:t>Presentación: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instrText xml:space="preserve"> HYPERLINK "https://view.genial.ly/5e9c90066264d50df20948bd/presentation-funcion-cuadratica"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spacing w:val="0"/>
          <w:sz w:val="24"/>
          <w:szCs w:val="24"/>
          <w:shd w:val="clear" w:fill="F6F6F6"/>
        </w:rPr>
        <w:t>https://view.genial.ly/5e9c90066264d50df20948bd/presentation-funcion-cuadratica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</w:p>
    <w:p>
      <w:pPr>
        <w:rPr>
          <w:rFonts w:hint="default"/>
          <w:lang w:val="es-CO"/>
        </w:r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/>
          <w:lang w:val="es-CO"/>
        </w:rPr>
        <w:t>Encuentre los vértices, cortes en (x) y (y) de las siguientes funciones cuadráticas y realice su respectiva gráfica .(Álgebra de Baldor  pagina 482 )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4310" cy="691515"/>
            <wp:effectExtent l="0" t="0" r="2540" b="1333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No olvidar realizar la tabulación. </w:t>
      </w:r>
    </w:p>
    <w:p>
      <w:pPr>
        <w:numPr>
          <w:ilvl w:val="0"/>
          <w:numId w:val="0"/>
        </w:numPr>
        <w:ind w:leftChars="0"/>
        <w:rPr>
          <w:rFonts w:hint="default"/>
          <w:lang w:val="es-CO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 xml:space="preserve">     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F6049"/>
    <w:multiLevelType w:val="singleLevel"/>
    <w:tmpl w:val="A0EF6049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4C64"/>
    <w:rsid w:val="33E8394A"/>
    <w:rsid w:val="6A874C64"/>
    <w:rsid w:val="7B9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2020-04-06T18:10:00Z</dcterms:created>
  <dc:creator>google1563159686</dc:creator>
  <cp:lastModifiedBy>google1563159686</cp:lastModifiedBy>
  <dcterms:modified xsi:type="dcterms:W3CDTF">2020-04-20T01:27:42Z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2058-11.2.0.9255</vt:lpwstr>
  </property>
</Properties>
</file>